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BF87" w14:textId="77777777" w:rsidR="002016A8" w:rsidRPr="006455BA" w:rsidRDefault="002016A8" w:rsidP="006455BA">
      <w:pPr>
        <w:pStyle w:val="NoSpacing"/>
        <w:spacing w:line="280" w:lineRule="atLeast"/>
        <w:rPr>
          <w:rFonts w:ascii="Century Gothic" w:hAnsi="Century Gothic"/>
          <w:b/>
          <w:sz w:val="32"/>
          <w:szCs w:val="32"/>
        </w:rPr>
      </w:pPr>
      <w:r w:rsidRPr="006455BA">
        <w:rPr>
          <w:rFonts w:ascii="Century Gothic" w:hAnsi="Century Gothic"/>
          <w:b/>
          <w:sz w:val="32"/>
          <w:szCs w:val="32"/>
        </w:rPr>
        <w:t xml:space="preserve">Staffordshire Rugby Union – Mini </w:t>
      </w:r>
      <w:r w:rsidR="00D669A4" w:rsidRPr="006455BA">
        <w:rPr>
          <w:rFonts w:ascii="Century Gothic" w:hAnsi="Century Gothic"/>
          <w:b/>
          <w:sz w:val="32"/>
          <w:szCs w:val="32"/>
        </w:rPr>
        <w:t>&amp;</w:t>
      </w:r>
      <w:r w:rsidRPr="006455BA">
        <w:rPr>
          <w:rFonts w:ascii="Century Gothic" w:hAnsi="Century Gothic"/>
          <w:b/>
          <w:sz w:val="32"/>
          <w:szCs w:val="32"/>
        </w:rPr>
        <w:t xml:space="preserve">Youth </w:t>
      </w:r>
    </w:p>
    <w:p w14:paraId="1F6792C9" w14:textId="77777777" w:rsidR="006455BA" w:rsidRPr="006455BA" w:rsidRDefault="006455BA" w:rsidP="006455BA">
      <w:pPr>
        <w:pStyle w:val="NoSpacing"/>
        <w:rPr>
          <w:sz w:val="14"/>
        </w:rPr>
      </w:pPr>
    </w:p>
    <w:p w14:paraId="6376DC58" w14:textId="77777777" w:rsidR="008C205E" w:rsidRPr="006455BA" w:rsidRDefault="008C205E" w:rsidP="006455BA">
      <w:pPr>
        <w:pStyle w:val="NoSpacing"/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b/>
          <w:sz w:val="24"/>
          <w:szCs w:val="24"/>
        </w:rPr>
        <w:t>M</w:t>
      </w:r>
      <w:r w:rsidR="00D669A4" w:rsidRPr="006455BA">
        <w:rPr>
          <w:rFonts w:ascii="Century Gothic" w:hAnsi="Century Gothic"/>
          <w:b/>
          <w:sz w:val="24"/>
          <w:szCs w:val="24"/>
        </w:rPr>
        <w:t>ovement o</w:t>
      </w:r>
      <w:r w:rsidRPr="006455BA">
        <w:rPr>
          <w:rFonts w:ascii="Century Gothic" w:hAnsi="Century Gothic"/>
          <w:b/>
          <w:sz w:val="24"/>
          <w:szCs w:val="24"/>
        </w:rPr>
        <w:t>f Age Grade p</w:t>
      </w:r>
      <w:r w:rsidR="00D669A4" w:rsidRPr="006455BA">
        <w:rPr>
          <w:rFonts w:ascii="Century Gothic" w:hAnsi="Century Gothic"/>
          <w:b/>
          <w:sz w:val="24"/>
          <w:szCs w:val="24"/>
        </w:rPr>
        <w:t>layers</w:t>
      </w:r>
      <w:r w:rsidRPr="006455BA">
        <w:rPr>
          <w:rFonts w:ascii="Century Gothic" w:hAnsi="Century Gothic"/>
          <w:b/>
          <w:sz w:val="24"/>
          <w:szCs w:val="24"/>
        </w:rPr>
        <w:t xml:space="preserve"> between SRU Clubs</w:t>
      </w:r>
      <w:r w:rsidR="00DA59C2" w:rsidRPr="006455BA">
        <w:rPr>
          <w:rFonts w:ascii="Century Gothic" w:hAnsi="Century Gothic"/>
          <w:b/>
          <w:sz w:val="24"/>
          <w:szCs w:val="24"/>
        </w:rPr>
        <w:t xml:space="preserve"> - </w:t>
      </w:r>
      <w:r w:rsidR="00D553B2" w:rsidRPr="006455BA">
        <w:rPr>
          <w:rFonts w:ascii="Century Gothic" w:hAnsi="Century Gothic"/>
          <w:b/>
          <w:sz w:val="24"/>
          <w:szCs w:val="24"/>
        </w:rPr>
        <w:t>Voluntary Protocol</w:t>
      </w:r>
      <w:r w:rsidR="00D553B2" w:rsidRPr="006455BA">
        <w:rPr>
          <w:rFonts w:ascii="Century Gothic" w:hAnsi="Century Gothic"/>
          <w:sz w:val="18"/>
          <w:szCs w:val="18"/>
        </w:rPr>
        <w:t xml:space="preserve"> </w:t>
      </w:r>
    </w:p>
    <w:p w14:paraId="61F00611" w14:textId="77777777" w:rsidR="00D669A4" w:rsidRPr="006455BA" w:rsidRDefault="00D669A4" w:rsidP="006455BA">
      <w:pPr>
        <w:pStyle w:val="NoSpacing"/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82B2B" wp14:editId="2BECDD20">
                <wp:simplePos x="0" y="0"/>
                <wp:positionH relativeFrom="column">
                  <wp:posOffset>9524</wp:posOffset>
                </wp:positionH>
                <wp:positionV relativeFrom="paragraph">
                  <wp:posOffset>134620</wp:posOffset>
                </wp:positionV>
                <wp:extent cx="56673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120B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6pt" to="44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50259BCF" w14:textId="77777777" w:rsidR="006455BA" w:rsidRPr="006455BA" w:rsidRDefault="006455BA" w:rsidP="006455BA">
      <w:pPr>
        <w:pStyle w:val="NoSpacing"/>
        <w:rPr>
          <w:sz w:val="16"/>
        </w:rPr>
      </w:pPr>
    </w:p>
    <w:p w14:paraId="4DD721AD" w14:textId="77777777" w:rsidR="00BC12F0" w:rsidRPr="006455BA" w:rsidRDefault="00D553B2" w:rsidP="006455BA">
      <w:pPr>
        <w:pStyle w:val="NoSpacing"/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 xml:space="preserve">The </w:t>
      </w:r>
      <w:r w:rsidR="00D669A4" w:rsidRPr="006455BA">
        <w:rPr>
          <w:rFonts w:ascii="Century Gothic" w:hAnsi="Century Gothic"/>
          <w:sz w:val="18"/>
          <w:szCs w:val="18"/>
        </w:rPr>
        <w:t>S</w:t>
      </w:r>
      <w:r w:rsidR="00034886" w:rsidRPr="006455BA">
        <w:rPr>
          <w:rFonts w:ascii="Century Gothic" w:hAnsi="Century Gothic"/>
          <w:sz w:val="18"/>
          <w:szCs w:val="18"/>
        </w:rPr>
        <w:t>RU</w:t>
      </w:r>
      <w:r w:rsidR="00D669A4" w:rsidRPr="006455BA">
        <w:rPr>
          <w:rFonts w:ascii="Century Gothic" w:hAnsi="Century Gothic"/>
          <w:sz w:val="18"/>
          <w:szCs w:val="18"/>
        </w:rPr>
        <w:t xml:space="preserve"> Mini &amp; Youth Committee </w:t>
      </w:r>
      <w:r w:rsidRPr="006455BA">
        <w:rPr>
          <w:rFonts w:ascii="Century Gothic" w:hAnsi="Century Gothic"/>
          <w:sz w:val="18"/>
          <w:szCs w:val="18"/>
        </w:rPr>
        <w:t>has resolved</w:t>
      </w:r>
      <w:r w:rsidR="00770EAE" w:rsidRPr="006455BA">
        <w:rPr>
          <w:rFonts w:ascii="Century Gothic" w:hAnsi="Century Gothic"/>
          <w:sz w:val="18"/>
          <w:szCs w:val="18"/>
        </w:rPr>
        <w:t xml:space="preserve"> to p</w:t>
      </w:r>
      <w:r w:rsidR="00885D7F" w:rsidRPr="006455BA">
        <w:rPr>
          <w:rFonts w:ascii="Century Gothic" w:hAnsi="Century Gothic"/>
          <w:sz w:val="18"/>
          <w:szCs w:val="18"/>
        </w:rPr>
        <w:t>rovide SRU affiliated Clubs with the option of sign</w:t>
      </w:r>
      <w:r w:rsidR="004E38ED" w:rsidRPr="006455BA">
        <w:rPr>
          <w:rFonts w:ascii="Century Gothic" w:hAnsi="Century Gothic"/>
          <w:sz w:val="18"/>
          <w:szCs w:val="18"/>
        </w:rPr>
        <w:t>ing up to a v</w:t>
      </w:r>
      <w:r w:rsidR="00885D7F" w:rsidRPr="006455BA">
        <w:rPr>
          <w:rFonts w:ascii="Century Gothic" w:hAnsi="Century Gothic"/>
          <w:sz w:val="18"/>
          <w:szCs w:val="18"/>
        </w:rPr>
        <w:t xml:space="preserve">oluntary </w:t>
      </w:r>
      <w:r w:rsidR="00A73B73" w:rsidRPr="006455BA">
        <w:rPr>
          <w:rFonts w:ascii="Century Gothic" w:hAnsi="Century Gothic"/>
          <w:sz w:val="18"/>
          <w:szCs w:val="18"/>
        </w:rPr>
        <w:t>protocol relating</w:t>
      </w:r>
      <w:r w:rsidR="00770EAE" w:rsidRPr="006455BA">
        <w:rPr>
          <w:rFonts w:ascii="Century Gothic" w:hAnsi="Century Gothic"/>
          <w:sz w:val="18"/>
          <w:szCs w:val="18"/>
        </w:rPr>
        <w:t xml:space="preserve"> to the </w:t>
      </w:r>
      <w:r w:rsidRPr="006455BA">
        <w:rPr>
          <w:rFonts w:ascii="Century Gothic" w:hAnsi="Century Gothic"/>
          <w:sz w:val="18"/>
          <w:szCs w:val="18"/>
        </w:rPr>
        <w:t xml:space="preserve">movement of </w:t>
      </w:r>
      <w:r w:rsidR="00BC12F0" w:rsidRPr="006455BA">
        <w:rPr>
          <w:rFonts w:ascii="Century Gothic" w:hAnsi="Century Gothic"/>
          <w:sz w:val="18"/>
          <w:szCs w:val="18"/>
        </w:rPr>
        <w:t>a</w:t>
      </w:r>
      <w:r w:rsidR="00885D7F" w:rsidRPr="006455BA">
        <w:rPr>
          <w:rFonts w:ascii="Century Gothic" w:hAnsi="Century Gothic"/>
          <w:sz w:val="18"/>
          <w:szCs w:val="18"/>
        </w:rPr>
        <w:t xml:space="preserve">ge </w:t>
      </w:r>
      <w:r w:rsidR="00BC12F0" w:rsidRPr="006455BA">
        <w:rPr>
          <w:rFonts w:ascii="Century Gothic" w:hAnsi="Century Gothic"/>
          <w:sz w:val="18"/>
          <w:szCs w:val="18"/>
        </w:rPr>
        <w:t>g</w:t>
      </w:r>
      <w:r w:rsidRPr="006455BA">
        <w:rPr>
          <w:rFonts w:ascii="Century Gothic" w:hAnsi="Century Gothic"/>
          <w:sz w:val="18"/>
          <w:szCs w:val="18"/>
        </w:rPr>
        <w:t>rade players</w:t>
      </w:r>
      <w:r w:rsidR="004E38ED" w:rsidRPr="006455BA">
        <w:rPr>
          <w:rFonts w:ascii="Century Gothic" w:hAnsi="Century Gothic"/>
          <w:sz w:val="18"/>
          <w:szCs w:val="18"/>
        </w:rPr>
        <w:t xml:space="preserve"> between Clubs</w:t>
      </w:r>
      <w:r w:rsidR="00770EAE" w:rsidRPr="006455BA">
        <w:rPr>
          <w:rFonts w:ascii="Century Gothic" w:hAnsi="Century Gothic"/>
          <w:sz w:val="18"/>
          <w:szCs w:val="18"/>
        </w:rPr>
        <w:t xml:space="preserve">. </w:t>
      </w:r>
      <w:r w:rsidRPr="006455BA">
        <w:rPr>
          <w:rFonts w:ascii="Century Gothic" w:hAnsi="Century Gothic"/>
          <w:sz w:val="18"/>
          <w:szCs w:val="18"/>
        </w:rPr>
        <w:t xml:space="preserve"> </w:t>
      </w:r>
    </w:p>
    <w:p w14:paraId="5133BCA5" w14:textId="77777777" w:rsidR="006455BA" w:rsidRPr="006455BA" w:rsidRDefault="006455BA" w:rsidP="006455BA">
      <w:pPr>
        <w:pStyle w:val="NoSpacing"/>
        <w:rPr>
          <w:sz w:val="16"/>
        </w:rPr>
      </w:pPr>
    </w:p>
    <w:p w14:paraId="48D8D4C4" w14:textId="77777777" w:rsidR="00BC12F0" w:rsidRPr="006455BA" w:rsidRDefault="00885D7F" w:rsidP="006455BA">
      <w:pPr>
        <w:pStyle w:val="NoSpacing"/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 xml:space="preserve">The </w:t>
      </w:r>
      <w:r w:rsidR="007D1C94" w:rsidRPr="006455BA">
        <w:rPr>
          <w:rFonts w:ascii="Century Gothic" w:hAnsi="Century Gothic"/>
          <w:sz w:val="18"/>
          <w:szCs w:val="18"/>
        </w:rPr>
        <w:t>context for</w:t>
      </w:r>
      <w:r w:rsidR="00DA59C2" w:rsidRPr="006455BA">
        <w:rPr>
          <w:rFonts w:ascii="Century Gothic" w:hAnsi="Century Gothic"/>
          <w:sz w:val="18"/>
          <w:szCs w:val="18"/>
        </w:rPr>
        <w:t xml:space="preserve"> this </w:t>
      </w:r>
      <w:r w:rsidRPr="006455BA">
        <w:rPr>
          <w:rFonts w:ascii="Century Gothic" w:hAnsi="Century Gothic"/>
          <w:sz w:val="18"/>
          <w:szCs w:val="18"/>
        </w:rPr>
        <w:t xml:space="preserve">is the </w:t>
      </w:r>
      <w:r w:rsidR="004E38ED" w:rsidRPr="006455BA">
        <w:rPr>
          <w:rFonts w:ascii="Century Gothic" w:hAnsi="Century Gothic"/>
          <w:sz w:val="18"/>
          <w:szCs w:val="18"/>
        </w:rPr>
        <w:t xml:space="preserve">vulnerability of </w:t>
      </w:r>
      <w:r w:rsidR="00F41A3E" w:rsidRPr="006455BA">
        <w:rPr>
          <w:rFonts w:ascii="Century Gothic" w:hAnsi="Century Gothic"/>
          <w:sz w:val="18"/>
          <w:szCs w:val="18"/>
        </w:rPr>
        <w:t>some</w:t>
      </w:r>
      <w:r w:rsidR="004E38ED" w:rsidRPr="006455BA">
        <w:rPr>
          <w:rFonts w:ascii="Century Gothic" w:hAnsi="Century Gothic"/>
          <w:sz w:val="18"/>
          <w:szCs w:val="18"/>
        </w:rPr>
        <w:t xml:space="preserve"> </w:t>
      </w:r>
      <w:r w:rsidR="00BC12F0" w:rsidRPr="006455BA">
        <w:rPr>
          <w:rFonts w:ascii="Century Gothic" w:hAnsi="Century Gothic"/>
          <w:sz w:val="18"/>
          <w:szCs w:val="18"/>
        </w:rPr>
        <w:t>c</w:t>
      </w:r>
      <w:r w:rsidR="004E38ED" w:rsidRPr="006455BA">
        <w:rPr>
          <w:rFonts w:ascii="Century Gothic" w:hAnsi="Century Gothic"/>
          <w:sz w:val="18"/>
          <w:szCs w:val="18"/>
        </w:rPr>
        <w:t xml:space="preserve">lubs to the movement of players to </w:t>
      </w:r>
      <w:r w:rsidR="00BC12F0" w:rsidRPr="006455BA">
        <w:rPr>
          <w:rFonts w:ascii="Century Gothic" w:hAnsi="Century Gothic"/>
          <w:sz w:val="18"/>
          <w:szCs w:val="18"/>
        </w:rPr>
        <w:t>other c</w:t>
      </w:r>
      <w:r w:rsidR="004E38ED" w:rsidRPr="006455BA">
        <w:rPr>
          <w:rFonts w:ascii="Century Gothic" w:hAnsi="Century Gothic"/>
          <w:sz w:val="18"/>
          <w:szCs w:val="18"/>
        </w:rPr>
        <w:t>lubs that may be perceived as having a higher profile</w:t>
      </w:r>
      <w:r w:rsidR="009A12C0" w:rsidRPr="006455BA">
        <w:rPr>
          <w:rFonts w:ascii="Century Gothic" w:hAnsi="Century Gothic"/>
          <w:sz w:val="18"/>
          <w:szCs w:val="18"/>
        </w:rPr>
        <w:t xml:space="preserve"> or</w:t>
      </w:r>
      <w:r w:rsidR="004E38ED" w:rsidRPr="006455BA">
        <w:rPr>
          <w:rFonts w:ascii="Century Gothic" w:hAnsi="Century Gothic"/>
          <w:sz w:val="18"/>
          <w:szCs w:val="18"/>
        </w:rPr>
        <w:t xml:space="preserve"> greater prospect of providing </w:t>
      </w:r>
      <w:r w:rsidR="009A12C0" w:rsidRPr="006455BA">
        <w:rPr>
          <w:rFonts w:ascii="Century Gothic" w:hAnsi="Century Gothic"/>
          <w:sz w:val="18"/>
          <w:szCs w:val="18"/>
        </w:rPr>
        <w:t xml:space="preserve">a pathway </w:t>
      </w:r>
      <w:r w:rsidR="004E38ED" w:rsidRPr="006455BA">
        <w:rPr>
          <w:rFonts w:ascii="Century Gothic" w:hAnsi="Century Gothic"/>
          <w:sz w:val="18"/>
          <w:szCs w:val="18"/>
        </w:rPr>
        <w:t xml:space="preserve">to representative rugby. Such movement may generate problems for the </w:t>
      </w:r>
      <w:r w:rsidR="00BC12F0" w:rsidRPr="006455BA">
        <w:rPr>
          <w:rFonts w:ascii="Century Gothic" w:hAnsi="Century Gothic"/>
          <w:sz w:val="18"/>
          <w:szCs w:val="18"/>
        </w:rPr>
        <w:t>c</w:t>
      </w:r>
      <w:r w:rsidR="004E38ED" w:rsidRPr="006455BA">
        <w:rPr>
          <w:rFonts w:ascii="Century Gothic" w:hAnsi="Century Gothic"/>
          <w:sz w:val="18"/>
          <w:szCs w:val="18"/>
        </w:rPr>
        <w:t xml:space="preserve">lubs that both lose and gain players by compromising squad viability </w:t>
      </w:r>
      <w:r w:rsidR="00897752" w:rsidRPr="006455BA">
        <w:rPr>
          <w:rFonts w:ascii="Century Gothic" w:hAnsi="Century Gothic"/>
          <w:sz w:val="18"/>
          <w:szCs w:val="18"/>
        </w:rPr>
        <w:t xml:space="preserve">or </w:t>
      </w:r>
      <w:r w:rsidR="00BC12F0" w:rsidRPr="006455BA">
        <w:rPr>
          <w:rFonts w:ascii="Century Gothic" w:hAnsi="Century Gothic"/>
          <w:sz w:val="18"/>
          <w:szCs w:val="18"/>
        </w:rPr>
        <w:t xml:space="preserve">by </w:t>
      </w:r>
      <w:r w:rsidR="004E38ED" w:rsidRPr="006455BA">
        <w:rPr>
          <w:rFonts w:ascii="Century Gothic" w:hAnsi="Century Gothic"/>
          <w:sz w:val="18"/>
          <w:szCs w:val="18"/>
        </w:rPr>
        <w:t>placing stress on coac</w:t>
      </w:r>
      <w:r w:rsidR="00BC12F0" w:rsidRPr="006455BA">
        <w:rPr>
          <w:rFonts w:ascii="Century Gothic" w:hAnsi="Century Gothic"/>
          <w:sz w:val="18"/>
          <w:szCs w:val="18"/>
        </w:rPr>
        <w:t>hing and other infrastructure.</w:t>
      </w:r>
    </w:p>
    <w:p w14:paraId="41674057" w14:textId="77777777" w:rsidR="006455BA" w:rsidRPr="006455BA" w:rsidRDefault="006455BA" w:rsidP="006455BA">
      <w:pPr>
        <w:pStyle w:val="NoSpacing"/>
        <w:rPr>
          <w:sz w:val="16"/>
        </w:rPr>
      </w:pPr>
    </w:p>
    <w:p w14:paraId="311C1AFB" w14:textId="77777777" w:rsidR="00770EAE" w:rsidRPr="006455BA" w:rsidRDefault="004E38ED" w:rsidP="006455BA">
      <w:pPr>
        <w:pStyle w:val="NoSpacing"/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 xml:space="preserve">The </w:t>
      </w:r>
      <w:r w:rsidR="00BC12F0" w:rsidRPr="006455BA">
        <w:rPr>
          <w:rFonts w:ascii="Century Gothic" w:hAnsi="Century Gothic"/>
          <w:sz w:val="18"/>
          <w:szCs w:val="18"/>
        </w:rPr>
        <w:t xml:space="preserve">SRU </w:t>
      </w:r>
      <w:r w:rsidRPr="006455BA">
        <w:rPr>
          <w:rFonts w:ascii="Century Gothic" w:hAnsi="Century Gothic"/>
          <w:sz w:val="18"/>
          <w:szCs w:val="18"/>
        </w:rPr>
        <w:t xml:space="preserve">accepts that </w:t>
      </w:r>
      <w:r w:rsidR="006B59EB" w:rsidRPr="006455BA">
        <w:rPr>
          <w:rFonts w:ascii="Century Gothic" w:hAnsi="Century Gothic"/>
          <w:sz w:val="18"/>
          <w:szCs w:val="18"/>
        </w:rPr>
        <w:t>parents</w:t>
      </w:r>
      <w:r w:rsidRPr="006455BA">
        <w:rPr>
          <w:rFonts w:ascii="Century Gothic" w:hAnsi="Century Gothic"/>
          <w:sz w:val="18"/>
          <w:szCs w:val="18"/>
        </w:rPr>
        <w:t xml:space="preserve"> and players </w:t>
      </w:r>
      <w:r w:rsidR="00BC12F0" w:rsidRPr="006455BA">
        <w:rPr>
          <w:rFonts w:ascii="Century Gothic" w:hAnsi="Century Gothic"/>
          <w:sz w:val="18"/>
          <w:szCs w:val="18"/>
        </w:rPr>
        <w:t xml:space="preserve">may choose to change clubs for </w:t>
      </w:r>
      <w:r w:rsidR="00DA59C2" w:rsidRPr="006455BA">
        <w:rPr>
          <w:rFonts w:ascii="Century Gothic" w:hAnsi="Century Gothic"/>
          <w:sz w:val="18"/>
          <w:szCs w:val="18"/>
        </w:rPr>
        <w:t xml:space="preserve">various </w:t>
      </w:r>
      <w:r w:rsidR="00BC12F0" w:rsidRPr="006455BA">
        <w:rPr>
          <w:rFonts w:ascii="Century Gothic" w:hAnsi="Century Gothic"/>
          <w:sz w:val="18"/>
          <w:szCs w:val="18"/>
        </w:rPr>
        <w:t>reasons</w:t>
      </w:r>
      <w:r w:rsidR="00DA59C2" w:rsidRPr="006455BA">
        <w:rPr>
          <w:rFonts w:ascii="Century Gothic" w:hAnsi="Century Gothic"/>
          <w:sz w:val="18"/>
          <w:szCs w:val="18"/>
        </w:rPr>
        <w:t>,</w:t>
      </w:r>
      <w:r w:rsidR="00BC12F0" w:rsidRPr="006455BA">
        <w:rPr>
          <w:rFonts w:ascii="Century Gothic" w:hAnsi="Century Gothic"/>
          <w:sz w:val="18"/>
          <w:szCs w:val="18"/>
        </w:rPr>
        <w:t xml:space="preserve"> and that they are free to </w:t>
      </w:r>
      <w:r w:rsidR="00DA59C2" w:rsidRPr="006455BA">
        <w:rPr>
          <w:rFonts w:ascii="Century Gothic" w:hAnsi="Century Gothic"/>
          <w:sz w:val="18"/>
          <w:szCs w:val="18"/>
        </w:rPr>
        <w:t>exercise choice</w:t>
      </w:r>
      <w:r w:rsidR="006B59EB" w:rsidRPr="006455BA">
        <w:rPr>
          <w:rFonts w:ascii="Century Gothic" w:hAnsi="Century Gothic"/>
          <w:sz w:val="18"/>
          <w:szCs w:val="18"/>
        </w:rPr>
        <w:t>.</w:t>
      </w:r>
      <w:r w:rsidR="009A12C0" w:rsidRPr="006455BA">
        <w:rPr>
          <w:rFonts w:ascii="Century Gothic" w:hAnsi="Century Gothic"/>
          <w:sz w:val="18"/>
          <w:szCs w:val="18"/>
        </w:rPr>
        <w:t xml:space="preserve"> </w:t>
      </w:r>
      <w:r w:rsidR="006B59EB" w:rsidRPr="006455BA">
        <w:rPr>
          <w:rFonts w:ascii="Century Gothic" w:hAnsi="Century Gothic"/>
          <w:sz w:val="18"/>
          <w:szCs w:val="18"/>
        </w:rPr>
        <w:t xml:space="preserve"> T</w:t>
      </w:r>
      <w:r w:rsidR="00BC12F0" w:rsidRPr="006455BA">
        <w:rPr>
          <w:rFonts w:ascii="Century Gothic" w:hAnsi="Century Gothic"/>
          <w:sz w:val="18"/>
          <w:szCs w:val="18"/>
        </w:rPr>
        <w:t xml:space="preserve">he introduction of the </w:t>
      </w:r>
      <w:r w:rsidR="00897752" w:rsidRPr="006455BA">
        <w:rPr>
          <w:rFonts w:ascii="Century Gothic" w:hAnsi="Century Gothic"/>
          <w:sz w:val="18"/>
          <w:szCs w:val="18"/>
        </w:rPr>
        <w:t>p</w:t>
      </w:r>
      <w:r w:rsidR="00BC12F0" w:rsidRPr="006455BA">
        <w:rPr>
          <w:rFonts w:ascii="Century Gothic" w:hAnsi="Century Gothic"/>
          <w:sz w:val="18"/>
          <w:szCs w:val="18"/>
        </w:rPr>
        <w:t>rotocol may</w:t>
      </w:r>
      <w:r w:rsidR="006B59EB" w:rsidRPr="006455BA">
        <w:rPr>
          <w:rFonts w:ascii="Century Gothic" w:hAnsi="Century Gothic"/>
          <w:sz w:val="18"/>
          <w:szCs w:val="18"/>
        </w:rPr>
        <w:t>, however,</w:t>
      </w:r>
      <w:r w:rsidR="00BC12F0" w:rsidRPr="006455BA">
        <w:rPr>
          <w:rFonts w:ascii="Century Gothic" w:hAnsi="Century Gothic"/>
          <w:sz w:val="18"/>
          <w:szCs w:val="18"/>
        </w:rPr>
        <w:t xml:space="preserve"> support the objective of </w:t>
      </w:r>
      <w:r w:rsidR="009A12C0" w:rsidRPr="006455BA">
        <w:rPr>
          <w:rFonts w:ascii="Century Gothic" w:hAnsi="Century Gothic"/>
          <w:sz w:val="18"/>
          <w:szCs w:val="18"/>
        </w:rPr>
        <w:t xml:space="preserve">developing and </w:t>
      </w:r>
      <w:r w:rsidR="00BC12F0" w:rsidRPr="006455BA">
        <w:rPr>
          <w:rFonts w:ascii="Century Gothic" w:hAnsi="Century Gothic"/>
          <w:sz w:val="18"/>
          <w:szCs w:val="18"/>
        </w:rPr>
        <w:t xml:space="preserve">maintaining </w:t>
      </w:r>
      <w:r w:rsidR="009A12C0" w:rsidRPr="006455BA">
        <w:rPr>
          <w:rFonts w:ascii="Century Gothic" w:hAnsi="Century Gothic"/>
          <w:sz w:val="18"/>
          <w:szCs w:val="18"/>
        </w:rPr>
        <w:t xml:space="preserve">healthy, locally based Age Grade sections </w:t>
      </w:r>
      <w:r w:rsidR="00DA59C2" w:rsidRPr="006455BA">
        <w:rPr>
          <w:rFonts w:ascii="Century Gothic" w:hAnsi="Century Gothic"/>
          <w:sz w:val="18"/>
          <w:szCs w:val="18"/>
        </w:rPr>
        <w:t xml:space="preserve">and squads </w:t>
      </w:r>
      <w:r w:rsidR="00BC12F0" w:rsidRPr="006455BA">
        <w:rPr>
          <w:rFonts w:ascii="Century Gothic" w:hAnsi="Century Gothic"/>
          <w:sz w:val="18"/>
          <w:szCs w:val="18"/>
        </w:rPr>
        <w:t>across the County</w:t>
      </w:r>
      <w:r w:rsidR="009A12C0" w:rsidRPr="006455BA">
        <w:rPr>
          <w:rFonts w:ascii="Century Gothic" w:hAnsi="Century Gothic"/>
          <w:sz w:val="18"/>
          <w:szCs w:val="18"/>
        </w:rPr>
        <w:t xml:space="preserve">.  </w:t>
      </w:r>
      <w:r w:rsidR="006B59EB" w:rsidRPr="006455BA">
        <w:rPr>
          <w:rFonts w:ascii="Century Gothic" w:hAnsi="Century Gothic"/>
          <w:sz w:val="18"/>
          <w:szCs w:val="18"/>
        </w:rPr>
        <w:t xml:space="preserve">It may also highlight instances where </w:t>
      </w:r>
      <w:r w:rsidR="009A12C0" w:rsidRPr="006455BA">
        <w:rPr>
          <w:rFonts w:ascii="Century Gothic" w:hAnsi="Century Gothic"/>
          <w:sz w:val="18"/>
          <w:szCs w:val="18"/>
        </w:rPr>
        <w:t xml:space="preserve">Clubs </w:t>
      </w:r>
      <w:r w:rsidR="006B59EB" w:rsidRPr="006455BA">
        <w:rPr>
          <w:rFonts w:ascii="Century Gothic" w:hAnsi="Century Gothic"/>
          <w:sz w:val="18"/>
          <w:szCs w:val="18"/>
        </w:rPr>
        <w:t xml:space="preserve">may need coaching </w:t>
      </w:r>
      <w:r w:rsidR="009A12C0" w:rsidRPr="006455BA">
        <w:rPr>
          <w:rFonts w:ascii="Century Gothic" w:hAnsi="Century Gothic"/>
          <w:sz w:val="18"/>
          <w:szCs w:val="18"/>
        </w:rPr>
        <w:t xml:space="preserve">or </w:t>
      </w:r>
      <w:r w:rsidR="006B59EB" w:rsidRPr="006455BA">
        <w:rPr>
          <w:rFonts w:ascii="Century Gothic" w:hAnsi="Century Gothic"/>
          <w:sz w:val="18"/>
          <w:szCs w:val="18"/>
        </w:rPr>
        <w:t xml:space="preserve">other support. </w:t>
      </w:r>
    </w:p>
    <w:p w14:paraId="1E43CCB4" w14:textId="77777777" w:rsidR="006455BA" w:rsidRPr="006455BA" w:rsidRDefault="006455BA" w:rsidP="006455BA">
      <w:pPr>
        <w:pStyle w:val="NoSpacing"/>
        <w:rPr>
          <w:sz w:val="18"/>
        </w:rPr>
      </w:pPr>
    </w:p>
    <w:p w14:paraId="2A10CDBD" w14:textId="77777777" w:rsidR="00770EAE" w:rsidRPr="006455BA" w:rsidRDefault="00770EAE" w:rsidP="006455BA">
      <w:pPr>
        <w:pStyle w:val="NoSpacing"/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>The Age Grade Protocol</w:t>
      </w:r>
      <w:r w:rsidR="00897752" w:rsidRPr="006455BA">
        <w:rPr>
          <w:rFonts w:ascii="Century Gothic" w:hAnsi="Century Gothic"/>
          <w:sz w:val="18"/>
          <w:szCs w:val="18"/>
        </w:rPr>
        <w:t xml:space="preserve"> is based on the principles of courtesy and respect</w:t>
      </w:r>
      <w:r w:rsidR="00DA59C2" w:rsidRPr="006455BA">
        <w:rPr>
          <w:rFonts w:ascii="Century Gothic" w:hAnsi="Century Gothic"/>
          <w:sz w:val="18"/>
          <w:szCs w:val="18"/>
        </w:rPr>
        <w:t xml:space="preserve">.  It is voluntary and </w:t>
      </w:r>
      <w:r w:rsidR="009A12C0" w:rsidRPr="006455BA">
        <w:rPr>
          <w:rFonts w:ascii="Century Gothic" w:hAnsi="Century Gothic"/>
          <w:sz w:val="18"/>
          <w:szCs w:val="18"/>
        </w:rPr>
        <w:t xml:space="preserve">relies on </w:t>
      </w:r>
      <w:r w:rsidR="00877C35" w:rsidRPr="006455BA">
        <w:rPr>
          <w:rFonts w:ascii="Century Gothic" w:hAnsi="Century Gothic"/>
          <w:sz w:val="18"/>
          <w:szCs w:val="18"/>
        </w:rPr>
        <w:t>a</w:t>
      </w:r>
      <w:r w:rsidR="00897752" w:rsidRPr="006455BA">
        <w:rPr>
          <w:rFonts w:ascii="Century Gothic" w:hAnsi="Century Gothic"/>
          <w:sz w:val="18"/>
          <w:szCs w:val="18"/>
        </w:rPr>
        <w:t xml:space="preserve"> dialogue between coaches and managers.  The Age Grade </w:t>
      </w:r>
      <w:r w:rsidR="00A73B73" w:rsidRPr="006455BA">
        <w:rPr>
          <w:rFonts w:ascii="Century Gothic" w:hAnsi="Century Gothic"/>
          <w:sz w:val="18"/>
          <w:szCs w:val="18"/>
        </w:rPr>
        <w:t>Protocol: -</w:t>
      </w:r>
    </w:p>
    <w:p w14:paraId="61B195EA" w14:textId="77777777" w:rsidR="006455BA" w:rsidRPr="006455BA" w:rsidRDefault="006455BA" w:rsidP="006455BA">
      <w:pPr>
        <w:pStyle w:val="NoSpacing"/>
        <w:rPr>
          <w:sz w:val="18"/>
        </w:rPr>
      </w:pPr>
    </w:p>
    <w:p w14:paraId="74D10C12" w14:textId="77777777" w:rsidR="00877C35" w:rsidRPr="006455BA" w:rsidRDefault="00770EAE" w:rsidP="006455BA">
      <w:pPr>
        <w:pStyle w:val="NoSpacing"/>
        <w:numPr>
          <w:ilvl w:val="0"/>
          <w:numId w:val="8"/>
        </w:numPr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 xml:space="preserve">relates to all male and female players </w:t>
      </w:r>
      <w:r w:rsidR="00877C35" w:rsidRPr="006455BA">
        <w:rPr>
          <w:rFonts w:ascii="Century Gothic" w:hAnsi="Century Gothic"/>
          <w:sz w:val="18"/>
          <w:szCs w:val="18"/>
        </w:rPr>
        <w:t>from Under 7 to Under 18</w:t>
      </w:r>
    </w:p>
    <w:p w14:paraId="12C8F51E" w14:textId="77777777" w:rsidR="00885D7F" w:rsidRPr="006455BA" w:rsidRDefault="00885D7F" w:rsidP="006455BA">
      <w:pPr>
        <w:pStyle w:val="NoSpacing"/>
        <w:numPr>
          <w:ilvl w:val="0"/>
          <w:numId w:val="8"/>
        </w:numPr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 xml:space="preserve">relates to all players registered on the RFU GMS system </w:t>
      </w:r>
    </w:p>
    <w:p w14:paraId="42704D00" w14:textId="77777777" w:rsidR="00770EAE" w:rsidRPr="006455BA" w:rsidRDefault="00770EAE" w:rsidP="006455BA">
      <w:pPr>
        <w:pStyle w:val="NoSpacing"/>
        <w:numPr>
          <w:ilvl w:val="0"/>
          <w:numId w:val="8"/>
        </w:numPr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 xml:space="preserve">applies to all SRU Affiliated Clubs </w:t>
      </w:r>
      <w:r w:rsidR="00DA59C2" w:rsidRPr="006455BA">
        <w:rPr>
          <w:rFonts w:ascii="Century Gothic" w:hAnsi="Century Gothic"/>
          <w:sz w:val="18"/>
          <w:szCs w:val="18"/>
        </w:rPr>
        <w:t>(should they wish to adopt it)</w:t>
      </w:r>
    </w:p>
    <w:p w14:paraId="6946CF51" w14:textId="77777777" w:rsidR="00770EAE" w:rsidRPr="006455BA" w:rsidRDefault="00770EAE" w:rsidP="006455BA">
      <w:pPr>
        <w:pStyle w:val="NoSpacing"/>
        <w:numPr>
          <w:ilvl w:val="0"/>
          <w:numId w:val="8"/>
        </w:numPr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 xml:space="preserve">applies to all player movements </w:t>
      </w:r>
      <w:r w:rsidR="00885D7F" w:rsidRPr="006455BA">
        <w:rPr>
          <w:rFonts w:ascii="Century Gothic" w:hAnsi="Century Gothic"/>
          <w:sz w:val="18"/>
          <w:szCs w:val="18"/>
        </w:rPr>
        <w:t xml:space="preserve">‘in season’ </w:t>
      </w:r>
      <w:r w:rsidRPr="006455BA">
        <w:rPr>
          <w:rFonts w:ascii="Century Gothic" w:hAnsi="Century Gothic"/>
          <w:sz w:val="18"/>
          <w:szCs w:val="18"/>
        </w:rPr>
        <w:t>(as defined in Regulation 15)</w:t>
      </w:r>
    </w:p>
    <w:p w14:paraId="5C8C39DB" w14:textId="77777777" w:rsidR="006455BA" w:rsidRPr="006455BA" w:rsidRDefault="006455BA" w:rsidP="006455BA">
      <w:pPr>
        <w:pStyle w:val="NoSpacing"/>
        <w:rPr>
          <w:sz w:val="18"/>
        </w:rPr>
      </w:pPr>
    </w:p>
    <w:p w14:paraId="0A9461D3" w14:textId="77777777" w:rsidR="006B59EB" w:rsidRPr="006455BA" w:rsidRDefault="006B59EB" w:rsidP="006455BA">
      <w:pPr>
        <w:pStyle w:val="NoSpacing"/>
        <w:spacing w:line="280" w:lineRule="atLeast"/>
        <w:rPr>
          <w:rFonts w:ascii="Century Gothic" w:hAnsi="Century Gothic"/>
          <w:sz w:val="18"/>
          <w:szCs w:val="18"/>
        </w:rPr>
      </w:pPr>
      <w:r w:rsidRPr="006455BA">
        <w:rPr>
          <w:rFonts w:ascii="Century Gothic" w:hAnsi="Century Gothic"/>
          <w:sz w:val="18"/>
          <w:szCs w:val="18"/>
        </w:rPr>
        <w:t xml:space="preserve">The Age Grade Protocol is not intended to prevent the amalgamation of squads where that provides opportunities for </w:t>
      </w:r>
      <w:r w:rsidR="00877C35" w:rsidRPr="006455BA">
        <w:rPr>
          <w:rFonts w:ascii="Century Gothic" w:hAnsi="Century Gothic"/>
          <w:sz w:val="18"/>
          <w:szCs w:val="18"/>
        </w:rPr>
        <w:t xml:space="preserve">player </w:t>
      </w:r>
      <w:r w:rsidRPr="006455BA">
        <w:rPr>
          <w:rFonts w:ascii="Century Gothic" w:hAnsi="Century Gothic"/>
          <w:sz w:val="18"/>
          <w:szCs w:val="18"/>
        </w:rPr>
        <w:t xml:space="preserve">participation </w:t>
      </w:r>
      <w:r w:rsidR="00DA59C2" w:rsidRPr="006455BA">
        <w:rPr>
          <w:rFonts w:ascii="Century Gothic" w:hAnsi="Century Gothic"/>
          <w:sz w:val="18"/>
          <w:szCs w:val="18"/>
        </w:rPr>
        <w:t xml:space="preserve">in rugby </w:t>
      </w:r>
      <w:r w:rsidRPr="006455BA">
        <w:rPr>
          <w:rFonts w:ascii="Century Gothic" w:hAnsi="Century Gothic"/>
          <w:sz w:val="18"/>
          <w:szCs w:val="18"/>
        </w:rPr>
        <w:t xml:space="preserve">that </w:t>
      </w:r>
      <w:r w:rsidR="00DA59C2" w:rsidRPr="006455BA">
        <w:rPr>
          <w:rFonts w:ascii="Century Gothic" w:hAnsi="Century Gothic"/>
          <w:sz w:val="18"/>
          <w:szCs w:val="18"/>
        </w:rPr>
        <w:t xml:space="preserve">might </w:t>
      </w:r>
      <w:r w:rsidRPr="006455BA">
        <w:rPr>
          <w:rFonts w:ascii="Century Gothic" w:hAnsi="Century Gothic"/>
          <w:sz w:val="18"/>
          <w:szCs w:val="18"/>
        </w:rPr>
        <w:t xml:space="preserve">not otherwise arise.  </w:t>
      </w:r>
      <w:r w:rsidR="00877C35" w:rsidRPr="006455BA">
        <w:rPr>
          <w:rFonts w:ascii="Century Gothic" w:hAnsi="Century Gothic"/>
          <w:sz w:val="18"/>
          <w:szCs w:val="18"/>
        </w:rPr>
        <w:t>S</w:t>
      </w:r>
      <w:r w:rsidRPr="006455BA">
        <w:rPr>
          <w:rFonts w:ascii="Century Gothic" w:hAnsi="Century Gothic"/>
          <w:sz w:val="18"/>
          <w:szCs w:val="18"/>
        </w:rPr>
        <w:t>uch amalgamations must</w:t>
      </w:r>
      <w:r w:rsidR="00DA59C2" w:rsidRPr="006455BA">
        <w:rPr>
          <w:rFonts w:ascii="Century Gothic" w:hAnsi="Century Gothic"/>
          <w:sz w:val="18"/>
          <w:szCs w:val="18"/>
        </w:rPr>
        <w:t>, nonetheless,</w:t>
      </w:r>
      <w:r w:rsidRPr="006455BA">
        <w:rPr>
          <w:rFonts w:ascii="Century Gothic" w:hAnsi="Century Gothic"/>
          <w:sz w:val="18"/>
          <w:szCs w:val="18"/>
        </w:rPr>
        <w:t xml:space="preserve"> in all cases be ratified by the SRU M&amp;Y Committee. </w:t>
      </w:r>
    </w:p>
    <w:p w14:paraId="79799844" w14:textId="77777777" w:rsidR="00BC12F0" w:rsidRPr="006455BA" w:rsidRDefault="00BC12F0" w:rsidP="006455BA">
      <w:pPr>
        <w:pStyle w:val="NoSpacing"/>
        <w:rPr>
          <w:sz w:val="18"/>
        </w:rPr>
      </w:pPr>
    </w:p>
    <w:p w14:paraId="48D366E2" w14:textId="77777777" w:rsidR="0081297B" w:rsidRPr="006455BA" w:rsidRDefault="00885D7F" w:rsidP="006455BA">
      <w:pPr>
        <w:pStyle w:val="NoSpacing"/>
        <w:spacing w:line="280" w:lineRule="atLeast"/>
        <w:rPr>
          <w:rFonts w:ascii="Century Gothic" w:hAnsi="Century Gothic"/>
          <w:b/>
          <w:sz w:val="18"/>
          <w:szCs w:val="18"/>
        </w:rPr>
      </w:pPr>
      <w:r w:rsidRPr="006455BA">
        <w:rPr>
          <w:rFonts w:ascii="Century Gothic" w:hAnsi="Century Gothic"/>
          <w:b/>
          <w:sz w:val="18"/>
          <w:szCs w:val="18"/>
        </w:rPr>
        <w:t xml:space="preserve">The Age Grade Protocol is not mandatory. </w:t>
      </w:r>
      <w:r w:rsidR="00BC12F0" w:rsidRPr="006455BA">
        <w:rPr>
          <w:rFonts w:ascii="Century Gothic" w:hAnsi="Century Gothic"/>
          <w:b/>
          <w:sz w:val="18"/>
          <w:szCs w:val="18"/>
        </w:rPr>
        <w:t xml:space="preserve"> </w:t>
      </w:r>
      <w:r w:rsidRPr="006455BA">
        <w:rPr>
          <w:rFonts w:ascii="Century Gothic" w:hAnsi="Century Gothic"/>
          <w:b/>
          <w:sz w:val="18"/>
          <w:szCs w:val="18"/>
        </w:rPr>
        <w:t>However, the SRU strongly encourages Clubs to sign up to it</w:t>
      </w:r>
      <w:r w:rsidR="00BC12F0" w:rsidRPr="006455BA">
        <w:rPr>
          <w:rFonts w:ascii="Century Gothic" w:hAnsi="Century Gothic"/>
          <w:b/>
          <w:sz w:val="18"/>
          <w:szCs w:val="18"/>
        </w:rPr>
        <w:t xml:space="preserve">.  </w:t>
      </w:r>
    </w:p>
    <w:p w14:paraId="711EC171" w14:textId="77777777" w:rsidR="006455BA" w:rsidRPr="006455BA" w:rsidRDefault="006455BA" w:rsidP="006455BA">
      <w:pPr>
        <w:pStyle w:val="NoSpacing"/>
        <w:rPr>
          <w:sz w:val="18"/>
        </w:rPr>
      </w:pPr>
    </w:p>
    <w:p w14:paraId="43F007FB" w14:textId="77777777" w:rsidR="002016A8" w:rsidRPr="006455BA" w:rsidRDefault="006B59EB" w:rsidP="006455BA">
      <w:pPr>
        <w:pStyle w:val="NoSpacing"/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 xml:space="preserve">The Age Grade </w:t>
      </w:r>
      <w:r w:rsidR="007D1C94" w:rsidRPr="006455BA">
        <w:rPr>
          <w:rFonts w:ascii="Century Gothic" w:eastAsia="Calibri" w:hAnsi="Century Gothic" w:cs="Times New Roman"/>
          <w:sz w:val="18"/>
          <w:szCs w:val="18"/>
        </w:rPr>
        <w:t>Protocol</w:t>
      </w:r>
      <w:r w:rsidRPr="006455BA">
        <w:rPr>
          <w:rFonts w:ascii="Century Gothic" w:eastAsia="Calibri" w:hAnsi="Century Gothic" w:cs="Times New Roman"/>
          <w:sz w:val="18"/>
          <w:szCs w:val="18"/>
        </w:rPr>
        <w:t xml:space="preserve"> encour</w:t>
      </w:r>
      <w:r w:rsidR="006455BA">
        <w:rPr>
          <w:rFonts w:ascii="Century Gothic" w:eastAsia="Calibri" w:hAnsi="Century Gothic" w:cs="Times New Roman"/>
          <w:sz w:val="18"/>
          <w:szCs w:val="18"/>
        </w:rPr>
        <w:t xml:space="preserve">ages the following </w:t>
      </w:r>
      <w:r w:rsidR="00A73B73">
        <w:rPr>
          <w:rFonts w:ascii="Century Gothic" w:eastAsia="Calibri" w:hAnsi="Century Gothic" w:cs="Times New Roman"/>
          <w:sz w:val="18"/>
          <w:szCs w:val="18"/>
        </w:rPr>
        <w:t>behaviour.</w:t>
      </w:r>
    </w:p>
    <w:p w14:paraId="6A6F12CE" w14:textId="77777777" w:rsidR="00877C35" w:rsidRPr="006455BA" w:rsidRDefault="00877C35" w:rsidP="006455BA">
      <w:pPr>
        <w:pStyle w:val="NoSpacing"/>
        <w:rPr>
          <w:sz w:val="18"/>
        </w:rPr>
      </w:pPr>
    </w:p>
    <w:p w14:paraId="423154E2" w14:textId="77777777" w:rsidR="00DA59C2" w:rsidRPr="006455BA" w:rsidRDefault="00F742EC" w:rsidP="006455BA">
      <w:pPr>
        <w:pStyle w:val="NoSpacing"/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>The</w:t>
      </w:r>
      <w:r w:rsidR="00877C35" w:rsidRPr="006455BA">
        <w:rPr>
          <w:rFonts w:ascii="Century Gothic" w:eastAsia="Calibri" w:hAnsi="Century Gothic" w:cs="Times New Roman"/>
          <w:sz w:val="18"/>
          <w:szCs w:val="18"/>
        </w:rPr>
        <w:t xml:space="preserve"> coach</w:t>
      </w:r>
      <w:r w:rsidR="006455BA">
        <w:rPr>
          <w:rFonts w:ascii="Century Gothic" w:eastAsia="Calibri" w:hAnsi="Century Gothic" w:cs="Times New Roman"/>
          <w:sz w:val="18"/>
          <w:szCs w:val="18"/>
        </w:rPr>
        <w:t>/manager</w:t>
      </w:r>
      <w:r w:rsidR="00877C35" w:rsidRPr="006455BA">
        <w:rPr>
          <w:rFonts w:ascii="Century Gothic" w:eastAsia="Calibri" w:hAnsi="Century Gothic" w:cs="Times New Roman"/>
          <w:sz w:val="18"/>
          <w:szCs w:val="18"/>
        </w:rPr>
        <w:t xml:space="preserve"> approached by</w:t>
      </w:r>
      <w:r w:rsidR="00DA59C2" w:rsidRPr="006455BA">
        <w:rPr>
          <w:rFonts w:ascii="Century Gothic" w:eastAsia="Calibri" w:hAnsi="Century Gothic" w:cs="Times New Roman"/>
          <w:sz w:val="18"/>
          <w:szCs w:val="18"/>
        </w:rPr>
        <w:t xml:space="preserve"> the parent</w:t>
      </w:r>
      <w:r w:rsidRPr="006455BA">
        <w:rPr>
          <w:rFonts w:ascii="Century Gothic" w:eastAsia="Calibri" w:hAnsi="Century Gothic" w:cs="Times New Roman"/>
          <w:sz w:val="18"/>
          <w:szCs w:val="18"/>
        </w:rPr>
        <w:t>/guardian</w:t>
      </w:r>
      <w:r w:rsidR="00DA59C2" w:rsidRPr="006455BA">
        <w:rPr>
          <w:rFonts w:ascii="Century Gothic" w:eastAsia="Calibri" w:hAnsi="Century Gothic" w:cs="Times New Roman"/>
          <w:sz w:val="18"/>
          <w:szCs w:val="18"/>
        </w:rPr>
        <w:t xml:space="preserve"> of a </w:t>
      </w:r>
      <w:r w:rsidRPr="006455BA">
        <w:rPr>
          <w:rFonts w:ascii="Century Gothic" w:eastAsia="Calibri" w:hAnsi="Century Gothic" w:cs="Times New Roman"/>
          <w:sz w:val="18"/>
          <w:szCs w:val="18"/>
        </w:rPr>
        <w:t>player</w:t>
      </w:r>
      <w:r w:rsidR="00DA59C2" w:rsidRPr="006455BA">
        <w:rPr>
          <w:rFonts w:ascii="Century Gothic" w:eastAsia="Calibri" w:hAnsi="Century Gothic" w:cs="Times New Roman"/>
          <w:sz w:val="18"/>
          <w:szCs w:val="18"/>
        </w:rPr>
        <w:t xml:space="preserve"> wishing to join their squad/club should ask the </w:t>
      </w:r>
      <w:r w:rsidRPr="006455BA">
        <w:rPr>
          <w:rFonts w:ascii="Century Gothic" w:eastAsia="Calibri" w:hAnsi="Century Gothic" w:cs="Times New Roman"/>
          <w:sz w:val="18"/>
          <w:szCs w:val="18"/>
        </w:rPr>
        <w:t>parent/</w:t>
      </w:r>
      <w:r w:rsidR="00A73B73" w:rsidRPr="006455BA">
        <w:rPr>
          <w:rFonts w:ascii="Century Gothic" w:eastAsia="Calibri" w:hAnsi="Century Gothic" w:cs="Times New Roman"/>
          <w:sz w:val="18"/>
          <w:szCs w:val="18"/>
        </w:rPr>
        <w:t>guardian: -</w:t>
      </w:r>
      <w:r w:rsidR="00DA59C2" w:rsidRPr="006455BA">
        <w:rPr>
          <w:rFonts w:ascii="Century Gothic" w:eastAsia="Calibri" w:hAnsi="Century Gothic" w:cs="Times New Roman"/>
          <w:sz w:val="18"/>
          <w:szCs w:val="18"/>
        </w:rPr>
        <w:t xml:space="preserve"> </w:t>
      </w:r>
    </w:p>
    <w:p w14:paraId="79923917" w14:textId="77777777" w:rsidR="00DA59C2" w:rsidRPr="006455BA" w:rsidRDefault="00DA59C2" w:rsidP="006455BA">
      <w:pPr>
        <w:pStyle w:val="NoSpacing"/>
      </w:pPr>
    </w:p>
    <w:p w14:paraId="79A52322" w14:textId="77777777" w:rsidR="00DA59C2" w:rsidRPr="006455BA" w:rsidRDefault="00F742EC" w:rsidP="006455BA">
      <w:pPr>
        <w:pStyle w:val="NoSpacing"/>
        <w:numPr>
          <w:ilvl w:val="0"/>
          <w:numId w:val="7"/>
        </w:numPr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 xml:space="preserve">how long </w:t>
      </w:r>
      <w:r w:rsidR="00DA59C2" w:rsidRPr="006455BA">
        <w:rPr>
          <w:rFonts w:ascii="Century Gothic" w:eastAsia="Calibri" w:hAnsi="Century Gothic" w:cs="Times New Roman"/>
          <w:sz w:val="18"/>
          <w:szCs w:val="18"/>
        </w:rPr>
        <w:t>the player has played at their current club</w:t>
      </w:r>
    </w:p>
    <w:p w14:paraId="4F41D240" w14:textId="77777777" w:rsidR="00DA59C2" w:rsidRPr="006455BA" w:rsidRDefault="00F742EC" w:rsidP="006455BA">
      <w:pPr>
        <w:pStyle w:val="NoSpacing"/>
        <w:numPr>
          <w:ilvl w:val="0"/>
          <w:numId w:val="7"/>
        </w:numPr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>t</w:t>
      </w:r>
      <w:r w:rsidR="00DA59C2" w:rsidRPr="006455BA">
        <w:rPr>
          <w:rFonts w:ascii="Century Gothic" w:eastAsia="Calibri" w:hAnsi="Century Gothic" w:cs="Times New Roman"/>
          <w:sz w:val="18"/>
          <w:szCs w:val="18"/>
        </w:rPr>
        <w:t>he reason for the player seeking to change their club</w:t>
      </w:r>
    </w:p>
    <w:p w14:paraId="2B2BC7AE" w14:textId="77777777" w:rsidR="00F742EC" w:rsidRPr="006455BA" w:rsidRDefault="00F742EC" w:rsidP="006455BA">
      <w:pPr>
        <w:pStyle w:val="NoSpacing"/>
        <w:numPr>
          <w:ilvl w:val="0"/>
          <w:numId w:val="7"/>
        </w:numPr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 xml:space="preserve">whether </w:t>
      </w:r>
      <w:r w:rsidR="007D1C94" w:rsidRPr="006455BA">
        <w:rPr>
          <w:rFonts w:ascii="Century Gothic" w:eastAsia="Calibri" w:hAnsi="Century Gothic" w:cs="Times New Roman"/>
          <w:sz w:val="18"/>
          <w:szCs w:val="18"/>
        </w:rPr>
        <w:t xml:space="preserve">the </w:t>
      </w:r>
      <w:r w:rsidRPr="006455BA">
        <w:rPr>
          <w:rFonts w:ascii="Century Gothic" w:eastAsia="Calibri" w:hAnsi="Century Gothic" w:cs="Times New Roman"/>
          <w:sz w:val="18"/>
          <w:szCs w:val="18"/>
        </w:rPr>
        <w:t>move can be delayed until the end of the current season</w:t>
      </w:r>
    </w:p>
    <w:p w14:paraId="49981D4D" w14:textId="77777777" w:rsidR="00F742EC" w:rsidRPr="006455BA" w:rsidRDefault="00F742EC" w:rsidP="006455BA">
      <w:pPr>
        <w:pStyle w:val="NoSpacing"/>
      </w:pPr>
    </w:p>
    <w:p w14:paraId="6BA8EA90" w14:textId="77777777" w:rsidR="00F742EC" w:rsidRPr="006455BA" w:rsidRDefault="00F742EC" w:rsidP="006455BA">
      <w:pPr>
        <w:pStyle w:val="NoSpacing"/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>If the player is currently at an SRU Affiliated Club, the coach</w:t>
      </w:r>
      <w:r w:rsidR="006455BA">
        <w:rPr>
          <w:rFonts w:ascii="Century Gothic" w:eastAsia="Calibri" w:hAnsi="Century Gothic" w:cs="Times New Roman"/>
          <w:sz w:val="18"/>
          <w:szCs w:val="18"/>
        </w:rPr>
        <w:t>/manager</w:t>
      </w:r>
      <w:r w:rsidRPr="006455BA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="006455BA">
        <w:rPr>
          <w:rFonts w:ascii="Century Gothic" w:eastAsia="Calibri" w:hAnsi="Century Gothic" w:cs="Times New Roman"/>
          <w:sz w:val="18"/>
          <w:szCs w:val="18"/>
        </w:rPr>
        <w:t xml:space="preserve">that has been approached </w:t>
      </w:r>
      <w:r w:rsidRPr="006455BA">
        <w:rPr>
          <w:rFonts w:ascii="Century Gothic" w:eastAsia="Calibri" w:hAnsi="Century Gothic" w:cs="Times New Roman"/>
          <w:sz w:val="18"/>
          <w:szCs w:val="18"/>
        </w:rPr>
        <w:t>will explain that their club has signed up to the Age Grade protocol.  They will advise the parent/guardian of the player that they will not agree to the player joining the club until they have contacted the player</w:t>
      </w:r>
      <w:r w:rsidR="0088595C">
        <w:rPr>
          <w:rFonts w:ascii="Century Gothic" w:eastAsia="Calibri" w:hAnsi="Century Gothic" w:cs="Times New Roman"/>
          <w:sz w:val="18"/>
          <w:szCs w:val="18"/>
        </w:rPr>
        <w:t>’s current Coach.</w:t>
      </w:r>
    </w:p>
    <w:p w14:paraId="4A3B7D1D" w14:textId="77777777" w:rsidR="00F742EC" w:rsidRPr="006455BA" w:rsidRDefault="00F742EC" w:rsidP="006455BA">
      <w:pPr>
        <w:pStyle w:val="NoSpacing"/>
      </w:pPr>
    </w:p>
    <w:p w14:paraId="673BA377" w14:textId="77777777" w:rsidR="00F742EC" w:rsidRPr="006455BA" w:rsidRDefault="00F742EC" w:rsidP="006455BA">
      <w:pPr>
        <w:pStyle w:val="NoSpacing"/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>The coach</w:t>
      </w:r>
      <w:r w:rsidR="0088595C">
        <w:rPr>
          <w:rFonts w:ascii="Century Gothic" w:eastAsia="Calibri" w:hAnsi="Century Gothic" w:cs="Times New Roman"/>
          <w:sz w:val="18"/>
          <w:szCs w:val="18"/>
        </w:rPr>
        <w:t>/manager</w:t>
      </w:r>
      <w:r w:rsidRPr="006455BA">
        <w:rPr>
          <w:rFonts w:ascii="Century Gothic" w:eastAsia="Calibri" w:hAnsi="Century Gothic" w:cs="Times New Roman"/>
          <w:sz w:val="18"/>
          <w:szCs w:val="18"/>
        </w:rPr>
        <w:t xml:space="preserve"> will </w:t>
      </w:r>
      <w:r w:rsidR="00A73B73" w:rsidRPr="006455BA">
        <w:rPr>
          <w:rFonts w:ascii="Century Gothic" w:eastAsia="Calibri" w:hAnsi="Century Gothic" w:cs="Times New Roman"/>
          <w:sz w:val="18"/>
          <w:szCs w:val="18"/>
        </w:rPr>
        <w:t>contact</w:t>
      </w:r>
      <w:r w:rsidRPr="006455BA">
        <w:rPr>
          <w:rFonts w:ascii="Century Gothic" w:eastAsia="Calibri" w:hAnsi="Century Gothic" w:cs="Times New Roman"/>
          <w:sz w:val="18"/>
          <w:szCs w:val="18"/>
        </w:rPr>
        <w:t xml:space="preserve"> the player</w:t>
      </w:r>
      <w:r w:rsidR="0088595C">
        <w:rPr>
          <w:rFonts w:ascii="Century Gothic" w:eastAsia="Calibri" w:hAnsi="Century Gothic" w:cs="Times New Roman"/>
          <w:sz w:val="18"/>
          <w:szCs w:val="18"/>
        </w:rPr>
        <w:t xml:space="preserve">’s existing </w:t>
      </w:r>
      <w:r w:rsidRPr="006455BA">
        <w:rPr>
          <w:rFonts w:ascii="Century Gothic" w:eastAsia="Calibri" w:hAnsi="Century Gothic" w:cs="Times New Roman"/>
          <w:sz w:val="18"/>
          <w:szCs w:val="18"/>
        </w:rPr>
        <w:t>coach</w:t>
      </w:r>
      <w:r w:rsidR="0088595C">
        <w:rPr>
          <w:rFonts w:ascii="Century Gothic" w:eastAsia="Calibri" w:hAnsi="Century Gothic" w:cs="Times New Roman"/>
          <w:sz w:val="18"/>
          <w:szCs w:val="18"/>
        </w:rPr>
        <w:t>/manager</w:t>
      </w:r>
      <w:r w:rsidRPr="006455BA">
        <w:rPr>
          <w:rFonts w:ascii="Century Gothic" w:eastAsia="Calibri" w:hAnsi="Century Gothic" w:cs="Times New Roman"/>
          <w:sz w:val="18"/>
          <w:szCs w:val="18"/>
        </w:rPr>
        <w:t xml:space="preserve"> and will advise that they have been approached by a player wishing to move.   The purpose of the call is to ensure awareness of </w:t>
      </w:r>
      <w:r w:rsidR="006455BA" w:rsidRPr="006455BA">
        <w:rPr>
          <w:rFonts w:ascii="Century Gothic" w:eastAsia="Calibri" w:hAnsi="Century Gothic" w:cs="Times New Roman"/>
          <w:sz w:val="18"/>
          <w:szCs w:val="18"/>
        </w:rPr>
        <w:t>the player’s current club of t</w:t>
      </w:r>
      <w:r w:rsidRPr="006455BA">
        <w:rPr>
          <w:rFonts w:ascii="Century Gothic" w:eastAsia="Calibri" w:hAnsi="Century Gothic" w:cs="Times New Roman"/>
          <w:sz w:val="18"/>
          <w:szCs w:val="18"/>
        </w:rPr>
        <w:t xml:space="preserve">he proposal to move.  </w:t>
      </w:r>
    </w:p>
    <w:p w14:paraId="75FAF594" w14:textId="77777777" w:rsidR="006455BA" w:rsidRDefault="006455BA" w:rsidP="006455BA">
      <w:pPr>
        <w:pStyle w:val="NoSpacing"/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</w:p>
    <w:p w14:paraId="37AC1771" w14:textId="77777777" w:rsidR="00F742EC" w:rsidRPr="006455BA" w:rsidRDefault="00F742EC" w:rsidP="006455BA">
      <w:pPr>
        <w:pStyle w:val="NoSpacing"/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lastRenderedPageBreak/>
        <w:t xml:space="preserve">The </w:t>
      </w:r>
      <w:r w:rsidR="006455BA" w:rsidRPr="006455BA">
        <w:rPr>
          <w:rFonts w:ascii="Century Gothic" w:eastAsia="Calibri" w:hAnsi="Century Gothic" w:cs="Times New Roman"/>
          <w:sz w:val="18"/>
          <w:szCs w:val="18"/>
        </w:rPr>
        <w:t xml:space="preserve">player’s current </w:t>
      </w:r>
      <w:r w:rsidRPr="006455BA">
        <w:rPr>
          <w:rFonts w:ascii="Century Gothic" w:eastAsia="Calibri" w:hAnsi="Century Gothic" w:cs="Times New Roman"/>
          <w:sz w:val="18"/>
          <w:szCs w:val="18"/>
        </w:rPr>
        <w:t>c</w:t>
      </w:r>
      <w:r w:rsidR="006455BA" w:rsidRPr="006455BA">
        <w:rPr>
          <w:rFonts w:ascii="Century Gothic" w:eastAsia="Calibri" w:hAnsi="Century Gothic" w:cs="Times New Roman"/>
          <w:sz w:val="18"/>
          <w:szCs w:val="18"/>
        </w:rPr>
        <w:t>oach</w:t>
      </w:r>
      <w:r w:rsidR="0088595C">
        <w:rPr>
          <w:rFonts w:ascii="Century Gothic" w:eastAsia="Calibri" w:hAnsi="Century Gothic" w:cs="Times New Roman"/>
          <w:sz w:val="18"/>
          <w:szCs w:val="18"/>
        </w:rPr>
        <w:t>/manager</w:t>
      </w:r>
      <w:r w:rsidR="006455BA" w:rsidRPr="006455BA">
        <w:rPr>
          <w:rFonts w:ascii="Century Gothic" w:eastAsia="Calibri" w:hAnsi="Century Gothic" w:cs="Times New Roman"/>
          <w:sz w:val="18"/>
          <w:szCs w:val="18"/>
        </w:rPr>
        <w:t xml:space="preserve"> </w:t>
      </w:r>
      <w:r w:rsidRPr="006455BA">
        <w:rPr>
          <w:rFonts w:ascii="Century Gothic" w:eastAsia="Calibri" w:hAnsi="Century Gothic" w:cs="Times New Roman"/>
          <w:sz w:val="18"/>
          <w:szCs w:val="18"/>
        </w:rPr>
        <w:t xml:space="preserve">may then </w:t>
      </w:r>
      <w:r w:rsidR="00A73B73" w:rsidRPr="006455BA">
        <w:rPr>
          <w:rFonts w:ascii="Century Gothic" w:eastAsia="Calibri" w:hAnsi="Century Gothic" w:cs="Times New Roman"/>
          <w:sz w:val="18"/>
          <w:szCs w:val="18"/>
        </w:rPr>
        <w:t>either: -</w:t>
      </w:r>
    </w:p>
    <w:p w14:paraId="600C1A72" w14:textId="77777777" w:rsidR="00F742EC" w:rsidRPr="006455BA" w:rsidRDefault="00F742EC" w:rsidP="006455BA">
      <w:pPr>
        <w:pStyle w:val="NoSpacing"/>
        <w:rPr>
          <w:sz w:val="18"/>
        </w:rPr>
      </w:pPr>
    </w:p>
    <w:p w14:paraId="4B5F83CB" w14:textId="77777777" w:rsidR="00F742EC" w:rsidRPr="006455BA" w:rsidRDefault="00F742EC" w:rsidP="006455BA">
      <w:pPr>
        <w:pStyle w:val="NoSpacing"/>
        <w:numPr>
          <w:ilvl w:val="0"/>
          <w:numId w:val="6"/>
        </w:numPr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>speak to the parent/guardian and player to find out if there is anything that can be done to encourage the player to stay at th</w:t>
      </w:r>
      <w:r w:rsidR="0088595C">
        <w:rPr>
          <w:rFonts w:ascii="Century Gothic" w:eastAsia="Calibri" w:hAnsi="Century Gothic" w:cs="Times New Roman"/>
          <w:sz w:val="18"/>
          <w:szCs w:val="18"/>
        </w:rPr>
        <w:t>e c</w:t>
      </w:r>
      <w:r w:rsidRPr="006455BA">
        <w:rPr>
          <w:rFonts w:ascii="Century Gothic" w:eastAsia="Calibri" w:hAnsi="Century Gothic" w:cs="Times New Roman"/>
          <w:sz w:val="18"/>
          <w:szCs w:val="18"/>
        </w:rPr>
        <w:t>lub</w:t>
      </w:r>
      <w:r w:rsidR="007D1C94" w:rsidRPr="006455BA">
        <w:rPr>
          <w:rFonts w:ascii="Century Gothic" w:eastAsia="Calibri" w:hAnsi="Century Gothic" w:cs="Times New Roman"/>
          <w:sz w:val="18"/>
          <w:szCs w:val="18"/>
        </w:rPr>
        <w:t>;</w:t>
      </w:r>
    </w:p>
    <w:p w14:paraId="2A4FF0AB" w14:textId="77777777" w:rsidR="00F742EC" w:rsidRPr="006455BA" w:rsidRDefault="00F742EC" w:rsidP="006455BA">
      <w:pPr>
        <w:pStyle w:val="NoSpacing"/>
        <w:rPr>
          <w:sz w:val="18"/>
        </w:rPr>
      </w:pPr>
    </w:p>
    <w:p w14:paraId="57D09581" w14:textId="77777777" w:rsidR="007D1C94" w:rsidRPr="006455BA" w:rsidRDefault="007D1C94" w:rsidP="006455BA">
      <w:pPr>
        <w:pStyle w:val="NoSpacing"/>
        <w:numPr>
          <w:ilvl w:val="0"/>
          <w:numId w:val="6"/>
        </w:numPr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 xml:space="preserve">ask if they can delay any move until the end of the season; </w:t>
      </w:r>
    </w:p>
    <w:p w14:paraId="78045758" w14:textId="77777777" w:rsidR="007D1C94" w:rsidRPr="006455BA" w:rsidRDefault="007D1C94" w:rsidP="006455BA">
      <w:pPr>
        <w:pStyle w:val="NoSpacing"/>
        <w:rPr>
          <w:sz w:val="18"/>
        </w:rPr>
      </w:pPr>
    </w:p>
    <w:p w14:paraId="5997B0DF" w14:textId="77777777" w:rsidR="007D1C94" w:rsidRPr="006455BA" w:rsidRDefault="00F742EC" w:rsidP="006455BA">
      <w:pPr>
        <w:pStyle w:val="NoSpacing"/>
        <w:numPr>
          <w:ilvl w:val="0"/>
          <w:numId w:val="6"/>
        </w:numPr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 xml:space="preserve">use the information given </w:t>
      </w:r>
      <w:r w:rsidR="007D1C94" w:rsidRPr="006455BA">
        <w:rPr>
          <w:rFonts w:ascii="Century Gothic" w:eastAsia="Calibri" w:hAnsi="Century Gothic" w:cs="Times New Roman"/>
          <w:sz w:val="18"/>
          <w:szCs w:val="18"/>
        </w:rPr>
        <w:t>about the reason for the player wanting to move to address any ‘push’ factors to support retention of other players (e.g. address issues relating to coaching, any issues with</w:t>
      </w:r>
      <w:r w:rsidR="0088595C">
        <w:rPr>
          <w:rFonts w:ascii="Century Gothic" w:eastAsia="Calibri" w:hAnsi="Century Gothic" w:cs="Times New Roman"/>
          <w:sz w:val="18"/>
          <w:szCs w:val="18"/>
        </w:rPr>
        <w:t>in</w:t>
      </w:r>
      <w:r w:rsidR="007D1C94" w:rsidRPr="006455BA">
        <w:rPr>
          <w:rFonts w:ascii="Century Gothic" w:eastAsia="Calibri" w:hAnsi="Century Gothic" w:cs="Times New Roman"/>
          <w:sz w:val="18"/>
          <w:szCs w:val="18"/>
        </w:rPr>
        <w:t xml:space="preserve"> the squad of players, perceived issues relation to playing time etc). </w:t>
      </w:r>
    </w:p>
    <w:p w14:paraId="2B69360D" w14:textId="77777777" w:rsidR="007D1C94" w:rsidRPr="006455BA" w:rsidRDefault="007D1C94" w:rsidP="006455BA">
      <w:pPr>
        <w:pStyle w:val="NoSpacing"/>
        <w:rPr>
          <w:sz w:val="18"/>
        </w:rPr>
      </w:pPr>
    </w:p>
    <w:p w14:paraId="7E4B5ECB" w14:textId="77777777" w:rsidR="007D1C94" w:rsidRPr="006455BA" w:rsidRDefault="007D1C94" w:rsidP="006455BA">
      <w:pPr>
        <w:pStyle w:val="NoSpacing"/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 w:rsidRPr="006455BA">
        <w:rPr>
          <w:rFonts w:ascii="Century Gothic" w:eastAsia="Calibri" w:hAnsi="Century Gothic" w:cs="Times New Roman"/>
          <w:sz w:val="18"/>
          <w:szCs w:val="18"/>
        </w:rPr>
        <w:t>Once the con</w:t>
      </w:r>
      <w:r w:rsidR="0088595C">
        <w:rPr>
          <w:rFonts w:ascii="Century Gothic" w:eastAsia="Calibri" w:hAnsi="Century Gothic" w:cs="Times New Roman"/>
          <w:sz w:val="18"/>
          <w:szCs w:val="18"/>
        </w:rPr>
        <w:t xml:space="preserve">versation has taken place </w:t>
      </w:r>
      <w:r w:rsidRPr="006455BA">
        <w:rPr>
          <w:rFonts w:ascii="Century Gothic" w:eastAsia="Calibri" w:hAnsi="Century Gothic" w:cs="Times New Roman"/>
          <w:sz w:val="18"/>
          <w:szCs w:val="18"/>
        </w:rPr>
        <w:t>coaches</w:t>
      </w:r>
      <w:r w:rsidR="0088595C">
        <w:rPr>
          <w:rFonts w:ascii="Century Gothic" w:eastAsia="Calibri" w:hAnsi="Century Gothic" w:cs="Times New Roman"/>
          <w:sz w:val="18"/>
          <w:szCs w:val="18"/>
        </w:rPr>
        <w:t>/managers</w:t>
      </w:r>
      <w:r w:rsidRPr="006455BA">
        <w:rPr>
          <w:rFonts w:ascii="Century Gothic" w:eastAsia="Calibri" w:hAnsi="Century Gothic" w:cs="Times New Roman"/>
          <w:sz w:val="18"/>
          <w:szCs w:val="18"/>
        </w:rPr>
        <w:t xml:space="preserve"> should exchange emails to confirm that coaches have spoken.  The email exchange should be forwarded on to the CB. </w:t>
      </w:r>
    </w:p>
    <w:p w14:paraId="2C809C4A" w14:textId="77777777" w:rsidR="007D1C94" w:rsidRPr="006455BA" w:rsidRDefault="007D1C94" w:rsidP="006455BA">
      <w:pPr>
        <w:pStyle w:val="NoSpacing"/>
        <w:rPr>
          <w:sz w:val="18"/>
        </w:rPr>
      </w:pPr>
    </w:p>
    <w:p w14:paraId="5CF8972D" w14:textId="77777777" w:rsidR="007D1C94" w:rsidRPr="006455BA" w:rsidRDefault="00A73B73" w:rsidP="006455BA">
      <w:pPr>
        <w:pStyle w:val="NoSpacing"/>
        <w:spacing w:line="280" w:lineRule="atLeast"/>
        <w:rPr>
          <w:rFonts w:ascii="Century Gothic" w:eastAsia="Calibri" w:hAnsi="Century Gothic" w:cs="Times New Roman"/>
          <w:sz w:val="18"/>
          <w:szCs w:val="18"/>
        </w:rPr>
      </w:pPr>
      <w:r>
        <w:rPr>
          <w:rFonts w:ascii="Century Gothic" w:eastAsia="Calibri" w:hAnsi="Century Gothic" w:cs="Times New Roman"/>
          <w:sz w:val="18"/>
          <w:szCs w:val="18"/>
        </w:rPr>
        <w:t>If</w:t>
      </w:r>
      <w:r w:rsidR="007D1C94" w:rsidRPr="006455BA">
        <w:rPr>
          <w:rFonts w:ascii="Century Gothic" w:eastAsia="Calibri" w:hAnsi="Century Gothic" w:cs="Times New Roman"/>
          <w:sz w:val="18"/>
          <w:szCs w:val="18"/>
        </w:rPr>
        <w:t xml:space="preserve"> the player completes a move, the club losing the player should de-register the player within 4 weeks a</w:t>
      </w:r>
      <w:r w:rsidR="0088595C">
        <w:rPr>
          <w:rFonts w:ascii="Century Gothic" w:eastAsia="Calibri" w:hAnsi="Century Gothic" w:cs="Times New Roman"/>
          <w:sz w:val="18"/>
          <w:szCs w:val="18"/>
        </w:rPr>
        <w:t>n</w:t>
      </w:r>
      <w:r w:rsidR="007D1C94" w:rsidRPr="006455BA">
        <w:rPr>
          <w:rFonts w:ascii="Century Gothic" w:eastAsia="Calibri" w:hAnsi="Century Gothic" w:cs="Times New Roman"/>
          <w:sz w:val="18"/>
          <w:szCs w:val="18"/>
        </w:rPr>
        <w:t xml:space="preserve">d the club gaining the player should re-register them within 4 weeks. This will allow player movements to be tracked/monitored on GMS and clubs offered support where necessary. </w:t>
      </w:r>
    </w:p>
    <w:p w14:paraId="47CC8073" w14:textId="77777777" w:rsidR="007D1C94" w:rsidRPr="006455BA" w:rsidRDefault="007D1C94" w:rsidP="006455BA">
      <w:pPr>
        <w:pStyle w:val="NoSpacing"/>
      </w:pPr>
    </w:p>
    <w:p w14:paraId="0B689339" w14:textId="77777777" w:rsidR="002016A8" w:rsidRPr="006455BA" w:rsidRDefault="007D1C94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sz w:val="18"/>
          <w:szCs w:val="18"/>
          <w:lang w:eastAsia="en-GB"/>
        </w:rPr>
      </w:pPr>
      <w:r w:rsidRPr="006455BA">
        <w:rPr>
          <w:rFonts w:ascii="Century Gothic" w:eastAsia="Times New Roman" w:hAnsi="Century Gothic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BD98F" wp14:editId="4B0620FC">
                <wp:simplePos x="0" y="0"/>
                <wp:positionH relativeFrom="column">
                  <wp:posOffset>9525</wp:posOffset>
                </wp:positionH>
                <wp:positionV relativeFrom="paragraph">
                  <wp:posOffset>46355</wp:posOffset>
                </wp:positionV>
                <wp:extent cx="56388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4D2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65pt" to="444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45E4A435" w14:textId="77777777" w:rsidR="002016A8" w:rsidRPr="006455BA" w:rsidRDefault="008C205E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  <w:r w:rsidRPr="006455BA"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  <w:t xml:space="preserve">Club: </w:t>
      </w:r>
    </w:p>
    <w:p w14:paraId="6F7C6F6D" w14:textId="77777777" w:rsidR="007D1C94" w:rsidRDefault="007D1C94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</w:p>
    <w:p w14:paraId="13CB9133" w14:textId="77777777" w:rsidR="006455BA" w:rsidRPr="006455BA" w:rsidRDefault="006455BA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</w:p>
    <w:p w14:paraId="038E1AE3" w14:textId="77777777" w:rsidR="0072044B" w:rsidRDefault="0072044B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  <w:r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  <w:t>Name (Mini and Junior Chair):</w:t>
      </w:r>
    </w:p>
    <w:p w14:paraId="7DAA2345" w14:textId="77777777" w:rsidR="0072044B" w:rsidRDefault="0072044B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</w:p>
    <w:p w14:paraId="0317FFBD" w14:textId="77777777" w:rsidR="0072044B" w:rsidRDefault="0072044B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</w:p>
    <w:p w14:paraId="4ABA97E7" w14:textId="77777777" w:rsidR="008C205E" w:rsidRPr="006455BA" w:rsidRDefault="008C205E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  <w:r w:rsidRPr="006455BA"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  <w:t>Signed (Mini and Junior Chair):</w:t>
      </w:r>
    </w:p>
    <w:p w14:paraId="73625322" w14:textId="77777777" w:rsidR="007D1C94" w:rsidRDefault="007D1C94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</w:p>
    <w:p w14:paraId="1E1C2482" w14:textId="77777777" w:rsidR="006455BA" w:rsidRPr="006455BA" w:rsidRDefault="006455BA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</w:p>
    <w:p w14:paraId="38B14B18" w14:textId="77777777" w:rsidR="008C205E" w:rsidRPr="006455BA" w:rsidRDefault="008C205E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</w:pPr>
      <w:r w:rsidRPr="006455BA">
        <w:rPr>
          <w:rFonts w:ascii="Century Gothic" w:eastAsia="Times New Roman" w:hAnsi="Century Gothic" w:cstheme="minorHAnsi"/>
          <w:b/>
          <w:sz w:val="18"/>
          <w:szCs w:val="18"/>
          <w:lang w:eastAsia="en-GB"/>
        </w:rPr>
        <w:t>Date:</w:t>
      </w:r>
    </w:p>
    <w:p w14:paraId="049AB695" w14:textId="77777777" w:rsidR="006455BA" w:rsidRDefault="006455BA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sz w:val="18"/>
          <w:szCs w:val="18"/>
          <w:lang w:eastAsia="en-GB"/>
        </w:rPr>
      </w:pPr>
    </w:p>
    <w:p w14:paraId="3E5B23F5" w14:textId="77777777" w:rsidR="007D1C94" w:rsidRPr="006455BA" w:rsidRDefault="007D1C94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sz w:val="18"/>
          <w:szCs w:val="18"/>
          <w:lang w:eastAsia="en-GB"/>
        </w:rPr>
      </w:pPr>
      <w:r w:rsidRPr="006455BA">
        <w:rPr>
          <w:rFonts w:ascii="Century Gothic" w:eastAsia="Times New Roman" w:hAnsi="Century Gothic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C3BD0" wp14:editId="4CFF735A">
                <wp:simplePos x="0" y="0"/>
                <wp:positionH relativeFrom="column">
                  <wp:posOffset>9524</wp:posOffset>
                </wp:positionH>
                <wp:positionV relativeFrom="paragraph">
                  <wp:posOffset>90805</wp:posOffset>
                </wp:positionV>
                <wp:extent cx="57245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7598B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15pt" to="451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497F3FD3" w14:textId="77777777" w:rsidR="006455BA" w:rsidRDefault="006455BA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sz w:val="18"/>
          <w:szCs w:val="18"/>
          <w:lang w:eastAsia="en-GB"/>
        </w:rPr>
      </w:pPr>
    </w:p>
    <w:p w14:paraId="31C068FB" w14:textId="026B1EC2" w:rsidR="007D1C94" w:rsidRPr="006455BA" w:rsidRDefault="007D1C94" w:rsidP="006455BA">
      <w:pPr>
        <w:pStyle w:val="NoSpacing"/>
        <w:spacing w:line="280" w:lineRule="atLeast"/>
        <w:rPr>
          <w:rFonts w:ascii="Century Gothic" w:eastAsia="Times New Roman" w:hAnsi="Century Gothic" w:cstheme="minorHAnsi"/>
          <w:sz w:val="18"/>
          <w:szCs w:val="18"/>
          <w:lang w:eastAsia="en-GB"/>
        </w:rPr>
      </w:pPr>
      <w:r w:rsidRPr="006455BA">
        <w:rPr>
          <w:rFonts w:ascii="Century Gothic" w:eastAsia="Times New Roman" w:hAnsi="Century Gothic" w:cstheme="minorHAnsi"/>
          <w:sz w:val="18"/>
          <w:szCs w:val="18"/>
          <w:lang w:eastAsia="en-GB"/>
        </w:rPr>
        <w:t xml:space="preserve">Completed forms should be returned to Robin Websdale, </w:t>
      </w:r>
      <w:r w:rsidR="00FD32A1">
        <w:rPr>
          <w:rFonts w:ascii="Century Gothic" w:eastAsia="Times New Roman" w:hAnsi="Century Gothic" w:cstheme="minorHAnsi"/>
          <w:sz w:val="18"/>
          <w:szCs w:val="18"/>
          <w:lang w:eastAsia="en-GB"/>
        </w:rPr>
        <w:t>Staffordshire Rugby Union Honorary  Secretary</w:t>
      </w:r>
      <w:r w:rsidRPr="006455BA">
        <w:rPr>
          <w:rFonts w:ascii="Century Gothic" w:eastAsia="Times New Roman" w:hAnsi="Century Gothic" w:cstheme="minorHAnsi"/>
          <w:sz w:val="18"/>
          <w:szCs w:val="18"/>
          <w:lang w:eastAsia="en-GB"/>
        </w:rPr>
        <w:t xml:space="preserve"> at </w:t>
      </w:r>
      <w:hyperlink r:id="rId7" w:history="1">
        <w:r w:rsidRPr="006455BA">
          <w:rPr>
            <w:rStyle w:val="Hyperlink"/>
            <w:rFonts w:ascii="Century Gothic" w:eastAsia="Times New Roman" w:hAnsi="Century Gothic" w:cstheme="minorHAnsi"/>
            <w:b/>
            <w:sz w:val="18"/>
            <w:szCs w:val="18"/>
            <w:lang w:eastAsia="en-GB"/>
          </w:rPr>
          <w:t>robin.websdale@hotmail.co.uk</w:t>
        </w:r>
      </w:hyperlink>
      <w:r w:rsidRPr="006455BA">
        <w:rPr>
          <w:rFonts w:ascii="Century Gothic" w:eastAsia="Times New Roman" w:hAnsi="Century Gothic" w:cstheme="minorHAnsi"/>
          <w:sz w:val="18"/>
          <w:szCs w:val="18"/>
          <w:lang w:eastAsia="en-GB"/>
        </w:rPr>
        <w:t xml:space="preserve">; </w:t>
      </w:r>
    </w:p>
    <w:sectPr w:rsidR="007D1C94" w:rsidRPr="006455BA" w:rsidSect="00DA59C2">
      <w:head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E754" w14:textId="77777777" w:rsidR="00751E51" w:rsidRDefault="00751E51" w:rsidP="009A12C0">
      <w:pPr>
        <w:spacing w:after="0" w:line="240" w:lineRule="auto"/>
      </w:pPr>
      <w:r>
        <w:separator/>
      </w:r>
    </w:p>
  </w:endnote>
  <w:endnote w:type="continuationSeparator" w:id="0">
    <w:p w14:paraId="214F48A6" w14:textId="77777777" w:rsidR="00751E51" w:rsidRDefault="00751E51" w:rsidP="009A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9BA0" w14:textId="77777777" w:rsidR="00751E51" w:rsidRDefault="00751E51" w:rsidP="009A12C0">
      <w:pPr>
        <w:spacing w:after="0" w:line="240" w:lineRule="auto"/>
      </w:pPr>
      <w:r>
        <w:separator/>
      </w:r>
    </w:p>
  </w:footnote>
  <w:footnote w:type="continuationSeparator" w:id="0">
    <w:p w14:paraId="23E557DE" w14:textId="77777777" w:rsidR="00751E51" w:rsidRDefault="00751E51" w:rsidP="009A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3D62" w14:textId="77777777" w:rsidR="009A12C0" w:rsidRDefault="009A12C0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7EF8ED3" wp14:editId="7C470A4B">
          <wp:extent cx="1752600" cy="692203"/>
          <wp:effectExtent l="0" t="0" r="0" b="0"/>
          <wp:docPr id="2" name="Picture 2" descr="C:\Users\nch\Picture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h\Pictures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9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A2EAF"/>
    <w:multiLevelType w:val="hybridMultilevel"/>
    <w:tmpl w:val="56F4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863"/>
    <w:multiLevelType w:val="hybridMultilevel"/>
    <w:tmpl w:val="73A275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23DDF"/>
    <w:multiLevelType w:val="hybridMultilevel"/>
    <w:tmpl w:val="BFE0A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595D"/>
    <w:multiLevelType w:val="hybridMultilevel"/>
    <w:tmpl w:val="0C62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A418C"/>
    <w:multiLevelType w:val="hybridMultilevel"/>
    <w:tmpl w:val="9EE4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4B08"/>
    <w:multiLevelType w:val="hybridMultilevel"/>
    <w:tmpl w:val="78105A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17A30"/>
    <w:multiLevelType w:val="hybridMultilevel"/>
    <w:tmpl w:val="A664B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68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172424">
    <w:abstractNumId w:val="2"/>
  </w:num>
  <w:num w:numId="3" w16cid:durableId="1756128498">
    <w:abstractNumId w:val="6"/>
  </w:num>
  <w:num w:numId="4" w16cid:durableId="41755702">
    <w:abstractNumId w:val="0"/>
  </w:num>
  <w:num w:numId="5" w16cid:durableId="1291739662">
    <w:abstractNumId w:val="1"/>
  </w:num>
  <w:num w:numId="6" w16cid:durableId="1576937447">
    <w:abstractNumId w:val="5"/>
  </w:num>
  <w:num w:numId="7" w16cid:durableId="2061588352">
    <w:abstractNumId w:val="4"/>
  </w:num>
  <w:num w:numId="8" w16cid:durableId="804928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96C"/>
    <w:rsid w:val="000155B4"/>
    <w:rsid w:val="00034886"/>
    <w:rsid w:val="000B6E22"/>
    <w:rsid w:val="000D30E1"/>
    <w:rsid w:val="000D3D98"/>
    <w:rsid w:val="000E6289"/>
    <w:rsid w:val="00163A27"/>
    <w:rsid w:val="001B196C"/>
    <w:rsid w:val="001B4B04"/>
    <w:rsid w:val="002016A8"/>
    <w:rsid w:val="003A116E"/>
    <w:rsid w:val="003D63AF"/>
    <w:rsid w:val="00402955"/>
    <w:rsid w:val="0045456D"/>
    <w:rsid w:val="004E38ED"/>
    <w:rsid w:val="004E67E2"/>
    <w:rsid w:val="00517FFB"/>
    <w:rsid w:val="00540758"/>
    <w:rsid w:val="005440C0"/>
    <w:rsid w:val="005773FD"/>
    <w:rsid w:val="005A0280"/>
    <w:rsid w:val="005D43A5"/>
    <w:rsid w:val="005E194B"/>
    <w:rsid w:val="005F5AFC"/>
    <w:rsid w:val="006455BA"/>
    <w:rsid w:val="006B59EB"/>
    <w:rsid w:val="006F1964"/>
    <w:rsid w:val="0072044B"/>
    <w:rsid w:val="00751E51"/>
    <w:rsid w:val="00770EAE"/>
    <w:rsid w:val="007D1C94"/>
    <w:rsid w:val="007F40E1"/>
    <w:rsid w:val="00806008"/>
    <w:rsid w:val="0081297B"/>
    <w:rsid w:val="00830A8C"/>
    <w:rsid w:val="00857985"/>
    <w:rsid w:val="00877C35"/>
    <w:rsid w:val="0088595C"/>
    <w:rsid w:val="00885D7F"/>
    <w:rsid w:val="00896EEA"/>
    <w:rsid w:val="00897752"/>
    <w:rsid w:val="008C205E"/>
    <w:rsid w:val="00910AB9"/>
    <w:rsid w:val="00914793"/>
    <w:rsid w:val="009A12C0"/>
    <w:rsid w:val="009C3895"/>
    <w:rsid w:val="00A73B73"/>
    <w:rsid w:val="00B20D13"/>
    <w:rsid w:val="00BC12F0"/>
    <w:rsid w:val="00BF513B"/>
    <w:rsid w:val="00D06168"/>
    <w:rsid w:val="00D553B2"/>
    <w:rsid w:val="00D669A4"/>
    <w:rsid w:val="00D805FA"/>
    <w:rsid w:val="00DA59C2"/>
    <w:rsid w:val="00E02F42"/>
    <w:rsid w:val="00E53993"/>
    <w:rsid w:val="00E66380"/>
    <w:rsid w:val="00EA511B"/>
    <w:rsid w:val="00EC2EA9"/>
    <w:rsid w:val="00F41A3E"/>
    <w:rsid w:val="00F57FE9"/>
    <w:rsid w:val="00F742EC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CA15"/>
  <w15:docId w15:val="{BAE8258E-50CE-497B-BEDE-D9B8D07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9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2C0"/>
  </w:style>
  <w:style w:type="paragraph" w:styleId="Footer">
    <w:name w:val="footer"/>
    <w:basedOn w:val="Normal"/>
    <w:link w:val="FooterChar"/>
    <w:uiPriority w:val="99"/>
    <w:unhideWhenUsed/>
    <w:rsid w:val="009A1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2C0"/>
  </w:style>
  <w:style w:type="paragraph" w:styleId="BalloonText">
    <w:name w:val="Balloon Text"/>
    <w:basedOn w:val="Normal"/>
    <w:link w:val="BalloonTextChar"/>
    <w:uiPriority w:val="99"/>
    <w:semiHidden/>
    <w:unhideWhenUsed/>
    <w:rsid w:val="009A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C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5B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in.websdale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GVA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Eastwood</dc:creator>
  <cp:lastModifiedBy>john atkin</cp:lastModifiedBy>
  <cp:revision>2</cp:revision>
  <dcterms:created xsi:type="dcterms:W3CDTF">2022-08-17T08:34:00Z</dcterms:created>
  <dcterms:modified xsi:type="dcterms:W3CDTF">2022-08-17T08:34:00Z</dcterms:modified>
</cp:coreProperties>
</file>