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7E20" w14:textId="118EC3CD" w:rsidR="00B73B00" w:rsidRPr="002C1C4F" w:rsidRDefault="00815185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u w:val="single"/>
        </w:rPr>
      </w:pPr>
      <w:r w:rsidRPr="002C1C4F">
        <w:rPr>
          <w:rFonts w:cstheme="minorHAnsi"/>
          <w:b/>
          <w:bCs/>
          <w:color w:val="000000"/>
          <w:u w:val="single"/>
        </w:rPr>
        <w:t>Lower XV Team</w:t>
      </w:r>
      <w:r w:rsidR="00B73B00" w:rsidRPr="002C1C4F">
        <w:rPr>
          <w:rFonts w:cstheme="minorHAnsi"/>
          <w:b/>
          <w:bCs/>
          <w:color w:val="000000"/>
          <w:u w:val="single"/>
        </w:rPr>
        <w:t xml:space="preserve"> Entry Criteria </w:t>
      </w:r>
      <w:r w:rsidR="002C1C4F" w:rsidRPr="002C1C4F">
        <w:rPr>
          <w:rFonts w:cstheme="minorHAnsi"/>
          <w:b/>
          <w:bCs/>
          <w:color w:val="000000"/>
          <w:u w:val="single"/>
        </w:rPr>
        <w:t>- 2025-26 Season</w:t>
      </w:r>
    </w:p>
    <w:p w14:paraId="28DB7C8D" w14:textId="720C5B93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F2210E9" w14:textId="3E5DCBBC" w:rsidR="00A76F62" w:rsidRPr="00CB4AAE" w:rsidRDefault="007366F9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4AAE">
        <w:rPr>
          <w:rFonts w:cstheme="minorHAnsi"/>
          <w:color w:val="000000"/>
        </w:rPr>
        <w:t>The following t</w:t>
      </w:r>
      <w:r w:rsidR="00BF6C26" w:rsidRPr="00CB4AAE">
        <w:rPr>
          <w:rFonts w:cstheme="minorHAnsi"/>
          <w:color w:val="000000"/>
        </w:rPr>
        <w:t xml:space="preserve">eam </w:t>
      </w:r>
      <w:r w:rsidRPr="00CB4AAE">
        <w:rPr>
          <w:rFonts w:cstheme="minorHAnsi"/>
          <w:color w:val="000000"/>
        </w:rPr>
        <w:t>e</w:t>
      </w:r>
      <w:r w:rsidR="00A76F62" w:rsidRPr="00CB4AAE">
        <w:rPr>
          <w:rFonts w:cstheme="minorHAnsi"/>
          <w:color w:val="000000"/>
        </w:rPr>
        <w:t xml:space="preserve">ntry </w:t>
      </w:r>
      <w:r w:rsidRPr="00CB4AAE">
        <w:rPr>
          <w:rFonts w:cstheme="minorHAnsi"/>
          <w:color w:val="000000"/>
        </w:rPr>
        <w:t>c</w:t>
      </w:r>
      <w:r w:rsidR="00A76F62" w:rsidRPr="00CB4AAE">
        <w:rPr>
          <w:rFonts w:cstheme="minorHAnsi"/>
          <w:color w:val="000000"/>
        </w:rPr>
        <w:t>riteria</w:t>
      </w:r>
      <w:r w:rsidRPr="00CB4AAE">
        <w:rPr>
          <w:rFonts w:cstheme="minorHAnsi"/>
          <w:color w:val="000000"/>
        </w:rPr>
        <w:t xml:space="preserve"> is applicable to clubs within CBs that are permitted to join the </w:t>
      </w:r>
      <w:r w:rsidR="000504F5">
        <w:rPr>
          <w:rFonts w:cstheme="minorHAnsi"/>
          <w:color w:val="000000"/>
        </w:rPr>
        <w:t>RFU Leagues</w:t>
      </w:r>
      <w:r w:rsidRPr="00CB4AAE">
        <w:rPr>
          <w:rFonts w:cstheme="minorHAnsi"/>
          <w:color w:val="000000"/>
        </w:rPr>
        <w:t>.</w:t>
      </w:r>
    </w:p>
    <w:p w14:paraId="56C8AC06" w14:textId="6B7C574A" w:rsidR="00946420" w:rsidRPr="00CB4AAE" w:rsidRDefault="00946420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12B350" w14:textId="77777777" w:rsidR="00B13821" w:rsidRPr="00CB4AAE" w:rsidRDefault="00B13821" w:rsidP="00B138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7D53BBFA" w14:textId="15066F67" w:rsidR="00B73B00" w:rsidRPr="00CB4AAE" w:rsidRDefault="00B73B00" w:rsidP="005E2F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4AAE">
        <w:rPr>
          <w:rFonts w:cstheme="minorHAnsi"/>
        </w:rPr>
        <w:t>Clubs must apply to their respective O</w:t>
      </w:r>
      <w:r w:rsidR="00B13821" w:rsidRPr="00CB4AAE">
        <w:rPr>
          <w:rFonts w:cstheme="minorHAnsi"/>
        </w:rPr>
        <w:t xml:space="preserve">rganising </w:t>
      </w:r>
      <w:r w:rsidRPr="00CB4AAE">
        <w:rPr>
          <w:rFonts w:cstheme="minorHAnsi"/>
        </w:rPr>
        <w:t>C</w:t>
      </w:r>
      <w:r w:rsidR="00B13821" w:rsidRPr="00CB4AAE">
        <w:rPr>
          <w:rFonts w:cstheme="minorHAnsi"/>
        </w:rPr>
        <w:t>ommittee</w:t>
      </w:r>
      <w:r w:rsidR="005E2F2A" w:rsidRPr="00CB4AAE">
        <w:rPr>
          <w:rFonts w:cstheme="minorHAnsi"/>
        </w:rPr>
        <w:t xml:space="preserve"> (OC)</w:t>
      </w:r>
      <w:r w:rsidRPr="00CB4AAE">
        <w:rPr>
          <w:rFonts w:cstheme="minorHAnsi"/>
        </w:rPr>
        <w:t xml:space="preserve"> for consideration</w:t>
      </w:r>
      <w:r w:rsidR="0016557E">
        <w:rPr>
          <w:rFonts w:cstheme="minorHAnsi"/>
        </w:rPr>
        <w:t xml:space="preserve"> of Lower XV teams</w:t>
      </w:r>
      <w:r w:rsidRPr="00CB4AAE">
        <w:rPr>
          <w:rFonts w:cstheme="minorHAnsi"/>
        </w:rPr>
        <w:t xml:space="preserve"> to be admitted into </w:t>
      </w:r>
      <w:r w:rsidR="00CD28F0">
        <w:rPr>
          <w:rFonts w:cstheme="minorHAnsi"/>
        </w:rPr>
        <w:t>RFU Leagues</w:t>
      </w:r>
      <w:r w:rsidRPr="00CB4AAE">
        <w:rPr>
          <w:rFonts w:cstheme="minorHAnsi"/>
        </w:rPr>
        <w:t xml:space="preserve"> in such form as prescribed by the </w:t>
      </w:r>
      <w:r w:rsidR="005E2F2A" w:rsidRPr="00CB4AAE">
        <w:rPr>
          <w:rFonts w:cstheme="minorHAnsi"/>
        </w:rPr>
        <w:t xml:space="preserve">OC </w:t>
      </w:r>
      <w:r w:rsidR="007366F9" w:rsidRPr="00CB4AAE">
        <w:rPr>
          <w:rFonts w:cstheme="minorHAnsi"/>
        </w:rPr>
        <w:t>during the entry application window (</w:t>
      </w:r>
      <w:r w:rsidR="00D414D3">
        <w:rPr>
          <w:rFonts w:cstheme="minorHAnsi"/>
        </w:rPr>
        <w:t>6</w:t>
      </w:r>
      <w:r w:rsidR="005E2F2A" w:rsidRPr="00CB4AAE">
        <w:rPr>
          <w:rFonts w:cstheme="minorHAnsi"/>
          <w:vertAlign w:val="superscript"/>
        </w:rPr>
        <w:t>th</w:t>
      </w:r>
      <w:r w:rsidR="005E2F2A" w:rsidRPr="00CB4AAE">
        <w:rPr>
          <w:rFonts w:cstheme="minorHAnsi"/>
        </w:rPr>
        <w:t xml:space="preserve"> </w:t>
      </w:r>
      <w:r w:rsidR="00062FFF">
        <w:rPr>
          <w:rFonts w:cstheme="minorHAnsi"/>
        </w:rPr>
        <w:t xml:space="preserve">November </w:t>
      </w:r>
      <w:r w:rsidR="00062FFF" w:rsidRPr="00CB4AAE">
        <w:rPr>
          <w:rFonts w:cstheme="minorHAnsi"/>
        </w:rPr>
        <w:t>–</w:t>
      </w:r>
      <w:r w:rsidR="005E2F2A" w:rsidRPr="00CB4AAE">
        <w:rPr>
          <w:rFonts w:cstheme="minorHAnsi"/>
        </w:rPr>
        <w:t xml:space="preserve"> </w:t>
      </w:r>
      <w:r w:rsidR="00953799">
        <w:rPr>
          <w:rFonts w:cstheme="minorHAnsi"/>
        </w:rPr>
        <w:t>22</w:t>
      </w:r>
      <w:r w:rsidR="00953799" w:rsidRPr="00953799">
        <w:rPr>
          <w:rFonts w:cstheme="minorHAnsi"/>
          <w:vertAlign w:val="superscript"/>
        </w:rPr>
        <w:t>nd</w:t>
      </w:r>
      <w:r w:rsidR="00953799">
        <w:rPr>
          <w:rFonts w:cstheme="minorHAnsi"/>
        </w:rPr>
        <w:t xml:space="preserve"> November</w:t>
      </w:r>
      <w:r w:rsidR="007366F9" w:rsidRPr="00CB4AAE">
        <w:rPr>
          <w:rFonts w:cstheme="minorHAnsi"/>
        </w:rPr>
        <w:t>)</w:t>
      </w:r>
      <w:r w:rsidR="005E2F2A" w:rsidRPr="00CB4AAE">
        <w:rPr>
          <w:rFonts w:cstheme="minorHAnsi"/>
        </w:rPr>
        <w:t>.</w:t>
      </w:r>
      <w:r w:rsidRPr="00CB4AAE">
        <w:rPr>
          <w:rFonts w:cstheme="minorHAnsi"/>
        </w:rPr>
        <w:t xml:space="preserve"> </w:t>
      </w:r>
    </w:p>
    <w:p w14:paraId="37DF5A3C" w14:textId="77777777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42B413" w14:textId="04A2B2A6" w:rsidR="008173CB" w:rsidRPr="00CB4AAE" w:rsidRDefault="00B73B00" w:rsidP="008173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4AAE">
        <w:rPr>
          <w:rFonts w:cstheme="minorHAnsi"/>
          <w:color w:val="000000"/>
        </w:rPr>
        <w:t>Applications must include</w:t>
      </w:r>
      <w:r w:rsidR="00946420" w:rsidRPr="00CB4AAE">
        <w:rPr>
          <w:rFonts w:cstheme="minorHAnsi"/>
          <w:color w:val="000000"/>
        </w:rPr>
        <w:t xml:space="preserve"> </w:t>
      </w:r>
      <w:r w:rsidR="007366F9" w:rsidRPr="00CB4AAE">
        <w:rPr>
          <w:rFonts w:cstheme="minorHAnsi"/>
          <w:color w:val="000000"/>
        </w:rPr>
        <w:t xml:space="preserve">evidence </w:t>
      </w:r>
      <w:r w:rsidR="005E2F2A" w:rsidRPr="00CB4AAE">
        <w:rPr>
          <w:rFonts w:cstheme="minorHAnsi"/>
          <w:color w:val="000000"/>
        </w:rPr>
        <w:t>to meet the following criteria</w:t>
      </w:r>
      <w:r w:rsidR="00946420" w:rsidRPr="00CB4AAE">
        <w:rPr>
          <w:rFonts w:cstheme="minorHAnsi"/>
          <w:color w:val="000000"/>
        </w:rPr>
        <w:t xml:space="preserve">: </w:t>
      </w:r>
    </w:p>
    <w:p w14:paraId="175E3FF4" w14:textId="77777777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C83295" w14:textId="02B47D85" w:rsidR="00B73B00" w:rsidRPr="00CB4AAE" w:rsidRDefault="00B73B00" w:rsidP="00B73B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B4AAE">
        <w:rPr>
          <w:rFonts w:cstheme="minorHAnsi"/>
          <w:color w:val="000000"/>
        </w:rPr>
        <w:t>Hav</w:t>
      </w:r>
      <w:r w:rsidR="00946420" w:rsidRPr="00CB4AAE">
        <w:rPr>
          <w:rFonts w:cstheme="minorHAnsi"/>
          <w:color w:val="000000"/>
        </w:rPr>
        <w:t>ing</w:t>
      </w:r>
      <w:r w:rsidRPr="00CB4AAE">
        <w:rPr>
          <w:rFonts w:cstheme="minorHAnsi"/>
          <w:color w:val="000000"/>
        </w:rPr>
        <w:t xml:space="preserve"> a 1st</w:t>
      </w:r>
      <w:r w:rsidRPr="00CB4AAE">
        <w:rPr>
          <w:rFonts w:cstheme="minorHAnsi"/>
          <w:i/>
          <w:iCs/>
          <w:color w:val="000000"/>
        </w:rPr>
        <w:t xml:space="preserve"> </w:t>
      </w:r>
      <w:r w:rsidRPr="00CB4AAE">
        <w:rPr>
          <w:rFonts w:cstheme="minorHAnsi"/>
          <w:color w:val="000000"/>
        </w:rPr>
        <w:t xml:space="preserve">XV already playing in the </w:t>
      </w:r>
      <w:r w:rsidR="000504F5">
        <w:rPr>
          <w:rFonts w:cstheme="minorHAnsi"/>
          <w:color w:val="000000"/>
        </w:rPr>
        <w:t>RFU</w:t>
      </w:r>
      <w:r w:rsidRPr="00CB4AAE">
        <w:rPr>
          <w:rFonts w:cstheme="minorHAnsi"/>
          <w:color w:val="000000"/>
        </w:rPr>
        <w:t xml:space="preserve"> Leagues, but not at the lowest league level locally. </w:t>
      </w:r>
    </w:p>
    <w:p w14:paraId="3C4947C9" w14:textId="77777777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6253B2B3" w14:textId="1D315E45" w:rsidR="00B73B00" w:rsidRPr="00CB4AAE" w:rsidRDefault="00B73B00" w:rsidP="00B73B00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r w:rsidRPr="00CB4AAE">
        <w:rPr>
          <w:rFonts w:cstheme="minorHAnsi"/>
        </w:rPr>
        <w:t>S</w:t>
      </w:r>
      <w:r w:rsidRPr="00CB4AAE">
        <w:rPr>
          <w:rFonts w:eastAsia="Calibri" w:cstheme="minorHAnsi"/>
        </w:rPr>
        <w:t xml:space="preserve">ufficient evidence in the opinion of the </w:t>
      </w:r>
      <w:r w:rsidR="005E2F2A" w:rsidRPr="00CB4AAE">
        <w:rPr>
          <w:rFonts w:eastAsia="Calibri" w:cstheme="minorHAnsi"/>
        </w:rPr>
        <w:t>OC</w:t>
      </w:r>
      <w:r w:rsidRPr="00CB4AAE">
        <w:rPr>
          <w:rFonts w:eastAsia="Calibri" w:cstheme="minorHAnsi"/>
        </w:rPr>
        <w:t xml:space="preserve"> that demonstrates a consistent ability to fulfil fixture commitments over the previous two playing seasons.</w:t>
      </w:r>
      <w:r w:rsidRPr="00CB4AAE">
        <w:rPr>
          <w:rFonts w:cstheme="minorHAnsi"/>
        </w:rPr>
        <w:t xml:space="preserve"> </w:t>
      </w:r>
      <w:r w:rsidRPr="00CB4AAE">
        <w:rPr>
          <w:rFonts w:eastAsia="Calibri" w:cstheme="minorHAnsi"/>
        </w:rPr>
        <w:t>As a minimum standard the</w:t>
      </w:r>
      <w:r w:rsidRPr="00CB4AAE">
        <w:rPr>
          <w:rFonts w:cstheme="minorHAnsi"/>
        </w:rPr>
        <w:t xml:space="preserve"> evidence will consist of:</w:t>
      </w:r>
    </w:p>
    <w:p w14:paraId="3FFB5E36" w14:textId="77777777" w:rsidR="00B73B00" w:rsidRPr="00CB4AAE" w:rsidRDefault="00B73B00" w:rsidP="00B73B00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r w:rsidRPr="00CB4AAE">
        <w:rPr>
          <w:rFonts w:eastAsia="Calibri" w:cstheme="minorHAnsi"/>
        </w:rPr>
        <w:t>15 games played for the most recent season</w:t>
      </w:r>
    </w:p>
    <w:p w14:paraId="295A07A6" w14:textId="2DD82766" w:rsidR="00B73B00" w:rsidRPr="00CB4AAE" w:rsidRDefault="00B73B00" w:rsidP="00B73B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4AAE">
        <w:rPr>
          <w:rFonts w:cstheme="minorHAnsi"/>
        </w:rPr>
        <w:t xml:space="preserve">The date, </w:t>
      </w:r>
      <w:r w:rsidR="007B0F97" w:rsidRPr="00CB4AAE">
        <w:rPr>
          <w:rFonts w:cstheme="minorHAnsi"/>
        </w:rPr>
        <w:t>venue,</w:t>
      </w:r>
      <w:r w:rsidRPr="00CB4AAE">
        <w:rPr>
          <w:rFonts w:cstheme="minorHAnsi"/>
        </w:rPr>
        <w:t xml:space="preserve"> and result of each match</w:t>
      </w:r>
    </w:p>
    <w:p w14:paraId="7DE43076" w14:textId="77777777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ind w:left="1800"/>
        <w:rPr>
          <w:rFonts w:cstheme="minorHAnsi"/>
        </w:rPr>
      </w:pPr>
    </w:p>
    <w:p w14:paraId="362411CF" w14:textId="77777777" w:rsidR="00B73B00" w:rsidRPr="00CB4AAE" w:rsidRDefault="00B73B00" w:rsidP="00B73B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4AAE">
        <w:rPr>
          <w:rFonts w:cstheme="minorHAnsi"/>
        </w:rPr>
        <w:t>Matches played on the same day as the higher team i.e. 1</w:t>
      </w:r>
      <w:r w:rsidRPr="00CB4AAE">
        <w:rPr>
          <w:rFonts w:cstheme="minorHAnsi"/>
          <w:vertAlign w:val="superscript"/>
        </w:rPr>
        <w:t>st</w:t>
      </w:r>
      <w:r w:rsidRPr="00CB4AAE">
        <w:rPr>
          <w:rFonts w:cstheme="minorHAnsi"/>
        </w:rPr>
        <w:t xml:space="preserve"> XV team</w:t>
      </w:r>
    </w:p>
    <w:p w14:paraId="20CBFE41" w14:textId="77777777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E5C51A" w14:textId="4ABFCF04" w:rsidR="00B73B00" w:rsidRPr="00CB4AAE" w:rsidRDefault="00B73B00" w:rsidP="00B73B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4AAE">
        <w:rPr>
          <w:rFonts w:cstheme="minorHAnsi"/>
        </w:rPr>
        <w:t xml:space="preserve">Consideration will also be given to matches that have been postponed </w:t>
      </w:r>
      <w:r w:rsidR="00062FFF">
        <w:rPr>
          <w:rFonts w:cstheme="minorHAnsi"/>
        </w:rPr>
        <w:t>(</w:t>
      </w:r>
      <w:r w:rsidRPr="00CB4AAE">
        <w:rPr>
          <w:rFonts w:cstheme="minorHAnsi"/>
        </w:rPr>
        <w:t>or not fulfilled</w:t>
      </w:r>
      <w:r w:rsidR="00062FFF">
        <w:rPr>
          <w:rFonts w:cstheme="minorHAnsi"/>
        </w:rPr>
        <w:t>)</w:t>
      </w:r>
      <w:r w:rsidRPr="00CB4AAE">
        <w:rPr>
          <w:rFonts w:cstheme="minorHAnsi"/>
        </w:rPr>
        <w:t xml:space="preserve"> where there is compelling evidence </w:t>
      </w:r>
      <w:r w:rsidR="004E3A8B" w:rsidRPr="00CB4AAE">
        <w:rPr>
          <w:rFonts w:cstheme="minorHAnsi"/>
        </w:rPr>
        <w:t>the opponents made the cancellation</w:t>
      </w:r>
    </w:p>
    <w:p w14:paraId="25C746D8" w14:textId="77777777" w:rsidR="00B73B00" w:rsidRPr="00CB4AAE" w:rsidRDefault="00B73B00" w:rsidP="00B73B00">
      <w:pPr>
        <w:spacing w:after="0"/>
        <w:ind w:left="720"/>
        <w:contextualSpacing/>
        <w:rPr>
          <w:rFonts w:cstheme="minorHAnsi"/>
        </w:rPr>
      </w:pPr>
    </w:p>
    <w:p w14:paraId="68F5A27C" w14:textId="13EC855F" w:rsidR="00B73B00" w:rsidRPr="00CB4AAE" w:rsidRDefault="00B73B00" w:rsidP="00B73B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4AAE">
        <w:rPr>
          <w:rFonts w:cstheme="minorHAnsi"/>
        </w:rPr>
        <w:t xml:space="preserve">Only fixtures </w:t>
      </w:r>
      <w:r w:rsidR="00062FFF" w:rsidRPr="00CB4AAE">
        <w:rPr>
          <w:rFonts w:cstheme="minorHAnsi"/>
        </w:rPr>
        <w:t>entered</w:t>
      </w:r>
      <w:r w:rsidRPr="00CB4AAE">
        <w:rPr>
          <w:rFonts w:cstheme="minorHAnsi"/>
        </w:rPr>
        <w:t xml:space="preserve"> </w:t>
      </w:r>
      <w:r w:rsidR="00062FFF">
        <w:rPr>
          <w:rFonts w:cstheme="minorHAnsi"/>
        </w:rPr>
        <w:t xml:space="preserve">into </w:t>
      </w:r>
      <w:r w:rsidRPr="00CB4AAE">
        <w:rPr>
          <w:rFonts w:cstheme="minorHAnsi"/>
        </w:rPr>
        <w:t>GMS will count as evidence</w:t>
      </w:r>
      <w:r w:rsidR="00062FFF">
        <w:rPr>
          <w:rFonts w:cstheme="minorHAnsi"/>
        </w:rPr>
        <w:t>.</w:t>
      </w:r>
    </w:p>
    <w:p w14:paraId="32675CF8" w14:textId="77777777" w:rsidR="00B73B00" w:rsidRPr="00CB4AAE" w:rsidRDefault="00B73B00" w:rsidP="00B73B0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560D2643" w14:textId="713DD636" w:rsidR="00B73B00" w:rsidRPr="00A76F62" w:rsidRDefault="00B73B00" w:rsidP="005E2F2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B73B00" w:rsidRPr="00A76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303D" w14:textId="77777777" w:rsidR="00BB2676" w:rsidRDefault="00BB2676" w:rsidP="0009743D">
      <w:pPr>
        <w:spacing w:after="0" w:line="240" w:lineRule="auto"/>
      </w:pPr>
      <w:r>
        <w:separator/>
      </w:r>
    </w:p>
  </w:endnote>
  <w:endnote w:type="continuationSeparator" w:id="0">
    <w:p w14:paraId="19B9DA5B" w14:textId="77777777" w:rsidR="00BB2676" w:rsidRDefault="00BB2676" w:rsidP="0009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0B316" w14:textId="77777777" w:rsidR="00BB2676" w:rsidRDefault="00BB2676" w:rsidP="0009743D">
      <w:pPr>
        <w:spacing w:after="0" w:line="240" w:lineRule="auto"/>
      </w:pPr>
      <w:r>
        <w:separator/>
      </w:r>
    </w:p>
  </w:footnote>
  <w:footnote w:type="continuationSeparator" w:id="0">
    <w:p w14:paraId="08DE841F" w14:textId="77777777" w:rsidR="00BB2676" w:rsidRDefault="00BB2676" w:rsidP="0009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BE"/>
    <w:multiLevelType w:val="hybridMultilevel"/>
    <w:tmpl w:val="FE686DB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40B46"/>
    <w:multiLevelType w:val="hybridMultilevel"/>
    <w:tmpl w:val="0E38E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055B"/>
    <w:multiLevelType w:val="hybridMultilevel"/>
    <w:tmpl w:val="47B68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4EBC"/>
    <w:multiLevelType w:val="hybridMultilevel"/>
    <w:tmpl w:val="6F428E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A737D8"/>
    <w:multiLevelType w:val="hybridMultilevel"/>
    <w:tmpl w:val="49CA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E68F6"/>
    <w:multiLevelType w:val="hybridMultilevel"/>
    <w:tmpl w:val="F5764B6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FF47EC"/>
    <w:multiLevelType w:val="hybridMultilevel"/>
    <w:tmpl w:val="DEC0E640"/>
    <w:lvl w:ilvl="0" w:tplc="AE683B1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3C58"/>
    <w:multiLevelType w:val="hybridMultilevel"/>
    <w:tmpl w:val="8A30F5FA"/>
    <w:lvl w:ilvl="0" w:tplc="58DE8E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A1A79"/>
    <w:multiLevelType w:val="hybridMultilevel"/>
    <w:tmpl w:val="48184A90"/>
    <w:lvl w:ilvl="0" w:tplc="C34CF43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302808">
    <w:abstractNumId w:val="3"/>
  </w:num>
  <w:num w:numId="2" w16cid:durableId="2044551036">
    <w:abstractNumId w:val="0"/>
  </w:num>
  <w:num w:numId="3" w16cid:durableId="353576349">
    <w:abstractNumId w:val="1"/>
  </w:num>
  <w:num w:numId="4" w16cid:durableId="1485077476">
    <w:abstractNumId w:val="5"/>
  </w:num>
  <w:num w:numId="5" w16cid:durableId="1793592975">
    <w:abstractNumId w:val="6"/>
  </w:num>
  <w:num w:numId="6" w16cid:durableId="1053962889">
    <w:abstractNumId w:val="2"/>
  </w:num>
  <w:num w:numId="7" w16cid:durableId="1990402487">
    <w:abstractNumId w:val="8"/>
  </w:num>
  <w:num w:numId="8" w16cid:durableId="1769883936">
    <w:abstractNumId w:val="7"/>
  </w:num>
  <w:num w:numId="9" w16cid:durableId="137202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00"/>
    <w:rsid w:val="00023D24"/>
    <w:rsid w:val="00046D21"/>
    <w:rsid w:val="000504F5"/>
    <w:rsid w:val="00062FFF"/>
    <w:rsid w:val="0009743D"/>
    <w:rsid w:val="000C503D"/>
    <w:rsid w:val="00107E1A"/>
    <w:rsid w:val="001613E0"/>
    <w:rsid w:val="0016557E"/>
    <w:rsid w:val="001C4250"/>
    <w:rsid w:val="0026531B"/>
    <w:rsid w:val="002C1C4F"/>
    <w:rsid w:val="0033497F"/>
    <w:rsid w:val="00366BC8"/>
    <w:rsid w:val="00392213"/>
    <w:rsid w:val="00393749"/>
    <w:rsid w:val="00425620"/>
    <w:rsid w:val="00425BAF"/>
    <w:rsid w:val="00440E1A"/>
    <w:rsid w:val="004C1956"/>
    <w:rsid w:val="004C5BE6"/>
    <w:rsid w:val="004C742D"/>
    <w:rsid w:val="004E3A8B"/>
    <w:rsid w:val="004F0892"/>
    <w:rsid w:val="004F4D98"/>
    <w:rsid w:val="005545B1"/>
    <w:rsid w:val="00585B78"/>
    <w:rsid w:val="005D2962"/>
    <w:rsid w:val="005E2F2A"/>
    <w:rsid w:val="0062166E"/>
    <w:rsid w:val="0067168D"/>
    <w:rsid w:val="006730C0"/>
    <w:rsid w:val="006A30B0"/>
    <w:rsid w:val="006E29D9"/>
    <w:rsid w:val="0071347F"/>
    <w:rsid w:val="007366F9"/>
    <w:rsid w:val="007B0F97"/>
    <w:rsid w:val="008017F9"/>
    <w:rsid w:val="00815185"/>
    <w:rsid w:val="008173CB"/>
    <w:rsid w:val="00872A1B"/>
    <w:rsid w:val="00944CDB"/>
    <w:rsid w:val="00946420"/>
    <w:rsid w:val="00953799"/>
    <w:rsid w:val="00956889"/>
    <w:rsid w:val="009D76AF"/>
    <w:rsid w:val="00A26251"/>
    <w:rsid w:val="00A76F62"/>
    <w:rsid w:val="00B13821"/>
    <w:rsid w:val="00B73B00"/>
    <w:rsid w:val="00BB2676"/>
    <w:rsid w:val="00BF6C26"/>
    <w:rsid w:val="00C70642"/>
    <w:rsid w:val="00C86E81"/>
    <w:rsid w:val="00CB075D"/>
    <w:rsid w:val="00CB4AAE"/>
    <w:rsid w:val="00CD28F0"/>
    <w:rsid w:val="00D15DD1"/>
    <w:rsid w:val="00D27221"/>
    <w:rsid w:val="00D414D3"/>
    <w:rsid w:val="00D83410"/>
    <w:rsid w:val="00D91F16"/>
    <w:rsid w:val="00E031CC"/>
    <w:rsid w:val="00E1688F"/>
    <w:rsid w:val="00E82631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0B6F"/>
  <w15:chartTrackingRefBased/>
  <w15:docId w15:val="{609E7055-B902-4681-A788-684653BD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4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3D"/>
  </w:style>
  <w:style w:type="paragraph" w:styleId="Footer">
    <w:name w:val="footer"/>
    <w:basedOn w:val="Normal"/>
    <w:link w:val="FooterChar"/>
    <w:uiPriority w:val="99"/>
    <w:unhideWhenUsed/>
    <w:rsid w:val="0009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3D"/>
  </w:style>
  <w:style w:type="table" w:styleId="TableGrid">
    <w:name w:val="Table Grid"/>
    <w:basedOn w:val="TableNormal"/>
    <w:uiPriority w:val="39"/>
    <w:rsid w:val="000C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A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192E79EC02E4A9A1F4A55869BE921" ma:contentTypeVersion="15" ma:contentTypeDescription="Create a new document." ma:contentTypeScope="" ma:versionID="b3ebfdedbcca63c14d19bed26a2ff0fe">
  <xsd:schema xmlns:xsd="http://www.w3.org/2001/XMLSchema" xmlns:xs="http://www.w3.org/2001/XMLSchema" xmlns:p="http://schemas.microsoft.com/office/2006/metadata/properties" xmlns:ns1="http://schemas.microsoft.com/sharepoint/v3" xmlns:ns2="d30ae00f-b1e9-4e4d-80d6-1d454f96c94e" xmlns:ns3="517beba4-c03b-47e0-8e4b-3dfbc1ead884" targetNamespace="http://schemas.microsoft.com/office/2006/metadata/properties" ma:root="true" ma:fieldsID="72cc8eb1f1ce4b7acb8d9b40212cb184" ns1:_="" ns2:_="" ns3:_="">
    <xsd:import namespace="http://schemas.microsoft.com/sharepoint/v3"/>
    <xsd:import namespace="d30ae00f-b1e9-4e4d-80d6-1d454f96c94e"/>
    <xsd:import namespace="517beba4-c03b-47e0-8e4b-3dfbc1ea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e00f-b1e9-4e4d-80d6-1d454f96c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beba4-c03b-47e0-8e4b-3dfbc1ead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7beba4-c03b-47e0-8e4b-3dfbc1ead884">
      <UserInfo>
        <DisplayName>Stephen Pearson</DisplayName>
        <AccountId>727</AccountId>
        <AccountType/>
      </UserInfo>
      <UserInfo>
        <DisplayName>Dave McAteer</DisplayName>
        <AccountId>724</AccountId>
        <AccountType/>
      </UserInfo>
      <UserInfo>
        <DisplayName>Steve Grainger</DisplayName>
        <AccountId>167</AccountId>
        <AccountType/>
      </UserInfo>
      <UserInfo>
        <DisplayName>Alys Lewis (She/Her/Hers)</DisplayName>
        <AccountId>299</AccountId>
        <AccountType/>
      </UserInfo>
      <UserInfo>
        <DisplayName>Ben Lowe</DisplayName>
        <AccountId>120</AccountId>
        <AccountType/>
      </UserInfo>
      <UserInfo>
        <DisplayName>Paul O'Leary</DisplayName>
        <AccountId>618</AccountId>
        <AccountType/>
      </UserInfo>
      <UserInfo>
        <DisplayName>Simon Cruise</DisplayName>
        <AccountId>400</AccountId>
        <AccountType/>
      </UserInfo>
      <UserInfo>
        <DisplayName>Filipe Saldanha</DisplayName>
        <AccountId>432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1490A9-0D61-4541-8190-460BA998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0ae00f-b1e9-4e4d-80d6-1d454f96c94e"/>
    <ds:schemaRef ds:uri="517beba4-c03b-47e0-8e4b-3dfbc1ea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DAD83-7A60-4750-AF48-629C7BCE4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4CECD-6196-4872-AC39-66278273A3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7beba4-c03b-47e0-8e4b-3dfbc1ead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Bujalski</dc:creator>
  <cp:keywords/>
  <dc:description/>
  <cp:lastModifiedBy>john atkin</cp:lastModifiedBy>
  <cp:revision>2</cp:revision>
  <dcterms:created xsi:type="dcterms:W3CDTF">2024-11-01T11:01:00Z</dcterms:created>
  <dcterms:modified xsi:type="dcterms:W3CDTF">2024-11-01T11:01:00Z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0x0101007F9192E79EC02E4A9A1F4A55869BE921</vt:lpwstr>
  </property>
</Properties>
</file>