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50683" w14:textId="77777777" w:rsidR="004E31D5" w:rsidRDefault="004E31D5"/>
    <w:p w14:paraId="2F982962" w14:textId="753A11E2" w:rsidR="00202166" w:rsidRDefault="004E31D5" w:rsidP="004E31D5">
      <w:pPr>
        <w:jc w:val="center"/>
      </w:pPr>
      <w:r>
        <w:rPr>
          <w:noProof/>
        </w:rPr>
        <w:drawing>
          <wp:inline distT="0" distB="0" distL="0" distR="0" wp14:anchorId="4FCCF0C7" wp14:editId="043DEEDE">
            <wp:extent cx="3400425" cy="756920"/>
            <wp:effectExtent l="0" t="0" r="9525" b="5080"/>
            <wp:docPr id="1" name="Picture 1" descr="http://www.staffsrfu.com/images/StaffsRugb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staffsrfu.com/images/StaffsRugby_logo.jpg"/>
                    <pic:cNvPicPr>
                      <a:picLocks noChangeAspect="1"/>
                    </pic:cNvPicPr>
                  </pic:nvPicPr>
                  <pic:blipFill rotWithShape="1">
                    <a:blip r:embed="rId5">
                      <a:extLst>
                        <a:ext uri="{28A0092B-C50C-407E-A947-70E740481C1C}">
                          <a14:useLocalDpi xmlns:a14="http://schemas.microsoft.com/office/drawing/2010/main" val="0"/>
                        </a:ext>
                      </a:extLst>
                    </a:blip>
                    <a:srcRect t="13527" r="5364" b="33807"/>
                    <a:stretch/>
                  </pic:blipFill>
                  <pic:spPr bwMode="auto">
                    <a:xfrm>
                      <a:off x="0" y="0"/>
                      <a:ext cx="3400425" cy="756920"/>
                    </a:xfrm>
                    <a:prstGeom prst="rect">
                      <a:avLst/>
                    </a:prstGeom>
                    <a:noFill/>
                    <a:ln>
                      <a:noFill/>
                    </a:ln>
                    <a:extLst>
                      <a:ext uri="{53640926-AAD7-44D8-BBD7-CCE9431645EC}">
                        <a14:shadowObscured xmlns:a14="http://schemas.microsoft.com/office/drawing/2010/main"/>
                      </a:ext>
                    </a:extLst>
                  </pic:spPr>
                </pic:pic>
              </a:graphicData>
            </a:graphic>
          </wp:inline>
        </w:drawing>
      </w:r>
    </w:p>
    <w:p w14:paraId="529F9FD9" w14:textId="77777777" w:rsidR="00202166" w:rsidRDefault="00202166"/>
    <w:p w14:paraId="34479772" w14:textId="5F41E146" w:rsidR="00202166" w:rsidRPr="00202166" w:rsidRDefault="00202166" w:rsidP="00202166">
      <w:pPr>
        <w:jc w:val="center"/>
        <w:rPr>
          <w:sz w:val="28"/>
          <w:szCs w:val="28"/>
        </w:rPr>
      </w:pPr>
      <w:r w:rsidRPr="00202166">
        <w:rPr>
          <w:b/>
          <w:bCs/>
          <w:sz w:val="28"/>
          <w:szCs w:val="28"/>
        </w:rPr>
        <w:t>Age Grade Rugby Chair</w:t>
      </w:r>
    </w:p>
    <w:p w14:paraId="3989B8CC" w14:textId="486A5709" w:rsidR="00202166" w:rsidRPr="00202166" w:rsidRDefault="00202166" w:rsidP="00202166">
      <w:pPr>
        <w:pStyle w:val="ListParagraph"/>
        <w:numPr>
          <w:ilvl w:val="0"/>
          <w:numId w:val="3"/>
        </w:numPr>
      </w:pPr>
      <w:r w:rsidRPr="00202166">
        <w:t xml:space="preserve">The appointment of the position is for </w:t>
      </w:r>
      <w:r w:rsidR="00F54C06">
        <w:t xml:space="preserve">up to </w:t>
      </w:r>
      <w:r w:rsidRPr="00202166">
        <w:t xml:space="preserve">three years, with a rolling tenure thereafter. </w:t>
      </w:r>
      <w:r w:rsidR="00F54C06">
        <w:t>Subject to a yearly review.</w:t>
      </w:r>
    </w:p>
    <w:p w14:paraId="73832F6A" w14:textId="7C6FF4C9" w:rsidR="00202166" w:rsidRPr="00202166" w:rsidRDefault="00202166" w:rsidP="00202166">
      <w:pPr>
        <w:pStyle w:val="ListParagraph"/>
        <w:numPr>
          <w:ilvl w:val="0"/>
          <w:numId w:val="3"/>
        </w:numPr>
      </w:pPr>
      <w:r w:rsidRPr="00202166">
        <w:t xml:space="preserve">The Chair may be required as a member of the </w:t>
      </w:r>
      <w:r>
        <w:t>Management</w:t>
      </w:r>
      <w:r w:rsidRPr="00202166">
        <w:t xml:space="preserve"> Committee </w:t>
      </w:r>
    </w:p>
    <w:p w14:paraId="0ABEF663" w14:textId="3D5C012D" w:rsidR="00202166" w:rsidRPr="00202166" w:rsidRDefault="00202166" w:rsidP="00202166">
      <w:pPr>
        <w:pStyle w:val="ListParagraph"/>
        <w:numPr>
          <w:ilvl w:val="0"/>
          <w:numId w:val="3"/>
        </w:numPr>
      </w:pPr>
      <w:r w:rsidRPr="00202166">
        <w:t xml:space="preserve">The Chair will be appointed by the </w:t>
      </w:r>
      <w:r w:rsidR="00F54C06">
        <w:t>Management Committee.</w:t>
      </w:r>
      <w:r w:rsidRPr="00202166">
        <w:t xml:space="preserve"> </w:t>
      </w:r>
    </w:p>
    <w:p w14:paraId="026E8FCB" w14:textId="338F729C" w:rsidR="00202166" w:rsidRPr="00202166" w:rsidRDefault="00202166" w:rsidP="00202166">
      <w:r w:rsidRPr="00202166">
        <w:rPr>
          <w:b/>
          <w:bCs/>
        </w:rPr>
        <w:t xml:space="preserve">Purpose: </w:t>
      </w:r>
    </w:p>
    <w:p w14:paraId="668F09FA" w14:textId="77777777" w:rsidR="00202166" w:rsidRPr="00202166" w:rsidRDefault="00202166" w:rsidP="00202166">
      <w:r w:rsidRPr="00202166">
        <w:t xml:space="preserve">The primary duty of the Age Grade Chair is to be the expert lead on anything relating to Age Grade Rugby up to the age of 18 years for both male and female players in the CB. </w:t>
      </w:r>
    </w:p>
    <w:p w14:paraId="187EB49C" w14:textId="317EB582" w:rsidR="00202166" w:rsidRPr="00202166" w:rsidRDefault="00202166" w:rsidP="00202166">
      <w:r w:rsidRPr="00202166">
        <w:rPr>
          <w:b/>
          <w:bCs/>
        </w:rPr>
        <w:t xml:space="preserve">Key aspects of the role: </w:t>
      </w:r>
    </w:p>
    <w:p w14:paraId="54AA0EBD" w14:textId="6150A9C8" w:rsidR="00202166" w:rsidRPr="00202166" w:rsidRDefault="00202166" w:rsidP="00202166">
      <w:pPr>
        <w:pStyle w:val="ListParagraph"/>
        <w:numPr>
          <w:ilvl w:val="0"/>
          <w:numId w:val="6"/>
        </w:numPr>
        <w:ind w:left="709"/>
      </w:pPr>
      <w:r w:rsidRPr="00202166">
        <w:t xml:space="preserve">Oversee the operation of all male and female Age Grade sections within Clubs working with the CB Women and Girls lead and Director of Rugby. </w:t>
      </w:r>
    </w:p>
    <w:p w14:paraId="66D820B4" w14:textId="6E5AB88A" w:rsidR="00202166" w:rsidRPr="00202166" w:rsidRDefault="00202166" w:rsidP="00202166">
      <w:pPr>
        <w:pStyle w:val="ListParagraph"/>
        <w:numPr>
          <w:ilvl w:val="0"/>
          <w:numId w:val="6"/>
        </w:numPr>
        <w:ind w:left="709"/>
      </w:pPr>
      <w:r w:rsidRPr="00202166">
        <w:t xml:space="preserve">Support, encourage and stimulate the growth of Age Grade rugby in the Community game. </w:t>
      </w:r>
    </w:p>
    <w:p w14:paraId="0C6B9015" w14:textId="607CA6D4" w:rsidR="00202166" w:rsidRPr="00202166" w:rsidRDefault="00202166" w:rsidP="00202166">
      <w:pPr>
        <w:pStyle w:val="ListParagraph"/>
        <w:numPr>
          <w:ilvl w:val="0"/>
          <w:numId w:val="6"/>
        </w:numPr>
        <w:ind w:left="709"/>
      </w:pPr>
      <w:r w:rsidRPr="00202166">
        <w:t>Support, encourage and stimulate the development of coaching of Age Grade rugby in the Community game</w:t>
      </w:r>
      <w:r>
        <w:t xml:space="preserve"> in conjunction with the Chair of Coaching.</w:t>
      </w:r>
    </w:p>
    <w:p w14:paraId="15831E51" w14:textId="105EE3F6" w:rsidR="00202166" w:rsidRPr="00202166" w:rsidRDefault="00202166" w:rsidP="00202166">
      <w:pPr>
        <w:pStyle w:val="ListParagraph"/>
        <w:numPr>
          <w:ilvl w:val="0"/>
          <w:numId w:val="6"/>
        </w:numPr>
        <w:ind w:left="709"/>
      </w:pPr>
      <w:r w:rsidRPr="00202166">
        <w:t xml:space="preserve">Oversee discipline in respect of players up to age 18 in Clubs Age Grade sections in conjunction with CB Age Grade Discipline Chair. </w:t>
      </w:r>
    </w:p>
    <w:p w14:paraId="622ED51A" w14:textId="2B698536" w:rsidR="00202166" w:rsidRPr="00202166" w:rsidRDefault="00202166" w:rsidP="00202166">
      <w:pPr>
        <w:pStyle w:val="ListParagraph"/>
        <w:numPr>
          <w:ilvl w:val="0"/>
          <w:numId w:val="6"/>
        </w:numPr>
        <w:ind w:left="709"/>
      </w:pPr>
      <w:r w:rsidRPr="00202166">
        <w:t xml:space="preserve">To be responsible for ensuring the implementation of all Safeguarding matters which affect players up to age 18 and Clubs Age Grade sections in conjunction with CB Safeguarding Manager. </w:t>
      </w:r>
    </w:p>
    <w:p w14:paraId="39B231D1" w14:textId="5D2283C1" w:rsidR="00202166" w:rsidRPr="00202166" w:rsidRDefault="00202166" w:rsidP="00202166">
      <w:pPr>
        <w:pStyle w:val="ListParagraph"/>
        <w:numPr>
          <w:ilvl w:val="0"/>
          <w:numId w:val="6"/>
        </w:numPr>
        <w:ind w:left="709"/>
      </w:pPr>
      <w:r w:rsidRPr="00202166">
        <w:t xml:space="preserve">Ensure that all clubs adhere to all RFU Regulations which apply to Age Grade players and to Clubs with Age Grade sections, in particular to Regulation 15 and the Guidelines issued under it. </w:t>
      </w:r>
    </w:p>
    <w:p w14:paraId="042E03EF" w14:textId="67E4DEA6" w:rsidR="00202166" w:rsidRPr="00202166" w:rsidRDefault="00F54C06" w:rsidP="00202166">
      <w:pPr>
        <w:pStyle w:val="ListParagraph"/>
        <w:numPr>
          <w:ilvl w:val="0"/>
          <w:numId w:val="6"/>
        </w:numPr>
        <w:ind w:left="709"/>
      </w:pPr>
      <w:r>
        <w:t>Establish Sub-committees to o</w:t>
      </w:r>
      <w:r w:rsidR="00202166" w:rsidRPr="00202166">
        <w:t xml:space="preserve">rganise and run all CB Age Grade competitions for players aged U14 to U18 as required. </w:t>
      </w:r>
    </w:p>
    <w:p w14:paraId="7459959A" w14:textId="43AB6B2E" w:rsidR="00202166" w:rsidRPr="00202166" w:rsidRDefault="00F54C06" w:rsidP="00202166">
      <w:pPr>
        <w:pStyle w:val="ListParagraph"/>
        <w:numPr>
          <w:ilvl w:val="0"/>
          <w:numId w:val="6"/>
        </w:numPr>
        <w:ind w:left="709"/>
      </w:pPr>
      <w:r>
        <w:t>Establish Sub-committee to o</w:t>
      </w:r>
      <w:r w:rsidRPr="00202166">
        <w:t>rganise</w:t>
      </w:r>
      <w:r w:rsidR="00202166" w:rsidRPr="00202166">
        <w:t xml:space="preserve"> and run all CB Age Grade Festivals for players aged U7 to U13 as required. </w:t>
      </w:r>
    </w:p>
    <w:p w14:paraId="2BCD347A" w14:textId="4B986BB4" w:rsidR="00202166" w:rsidRPr="00202166" w:rsidRDefault="00202166" w:rsidP="00202166">
      <w:pPr>
        <w:pStyle w:val="ListParagraph"/>
        <w:numPr>
          <w:ilvl w:val="0"/>
          <w:numId w:val="6"/>
        </w:numPr>
        <w:ind w:left="709"/>
      </w:pPr>
      <w:r w:rsidRPr="00202166">
        <w:t xml:space="preserve">Prepare and submit the Age Grade Playing Calendar in conjunction with the Director of Rugby. </w:t>
      </w:r>
    </w:p>
    <w:p w14:paraId="7A62E5C9" w14:textId="4682EA4B" w:rsidR="00202166" w:rsidRDefault="00202166" w:rsidP="00202166">
      <w:pPr>
        <w:pStyle w:val="ListParagraph"/>
        <w:numPr>
          <w:ilvl w:val="0"/>
          <w:numId w:val="6"/>
        </w:numPr>
        <w:ind w:left="709"/>
      </w:pPr>
      <w:r w:rsidRPr="00202166">
        <w:t xml:space="preserve">Oversee administration of players playing up or down in age groups according to Regulation 15. </w:t>
      </w:r>
    </w:p>
    <w:p w14:paraId="3C0701F2" w14:textId="70C0DA2C" w:rsidR="00202166" w:rsidRPr="00202166" w:rsidRDefault="00202166" w:rsidP="00202166">
      <w:pPr>
        <w:pStyle w:val="ListParagraph"/>
        <w:numPr>
          <w:ilvl w:val="0"/>
          <w:numId w:val="6"/>
        </w:numPr>
        <w:ind w:left="709"/>
      </w:pPr>
      <w:r>
        <w:lastRenderedPageBreak/>
        <w:t>Liaise with the Staffordshire County Schools union committee and representatives and the School Games Organisers (SGOs) to promote rugby in schools and link schools to nearby clubs.</w:t>
      </w:r>
    </w:p>
    <w:p w14:paraId="3F165C6F" w14:textId="19569104" w:rsidR="00202166" w:rsidRPr="00202166" w:rsidRDefault="00202166" w:rsidP="00202166">
      <w:pPr>
        <w:pStyle w:val="ListParagraph"/>
        <w:numPr>
          <w:ilvl w:val="0"/>
          <w:numId w:val="6"/>
        </w:numPr>
        <w:ind w:left="709"/>
      </w:pPr>
      <w:r w:rsidRPr="00202166">
        <w:t xml:space="preserve">Organise a minimum of two </w:t>
      </w:r>
      <w:r w:rsidR="00F54C06" w:rsidRPr="00202166">
        <w:t>clubs’</w:t>
      </w:r>
      <w:r w:rsidRPr="00202166">
        <w:t xml:space="preserve"> meetings per season for the discussion and delivery of key messages regarding Age Grade Rugby in </w:t>
      </w:r>
      <w:r>
        <w:t>Staffordshire</w:t>
      </w:r>
      <w:r w:rsidRPr="00202166">
        <w:t xml:space="preserve">. </w:t>
      </w:r>
    </w:p>
    <w:p w14:paraId="57E4F773" w14:textId="7413D14D" w:rsidR="00202166" w:rsidRPr="00202166" w:rsidRDefault="00202166" w:rsidP="00202166">
      <w:pPr>
        <w:pStyle w:val="ListParagraph"/>
        <w:numPr>
          <w:ilvl w:val="0"/>
          <w:numId w:val="6"/>
        </w:numPr>
        <w:ind w:left="709"/>
      </w:pPr>
      <w:r w:rsidRPr="00202166">
        <w:t xml:space="preserve">Prepare and submit quarterly reports to the </w:t>
      </w:r>
      <w:r>
        <w:t>Management</w:t>
      </w:r>
      <w:r w:rsidRPr="00202166">
        <w:t xml:space="preserve"> Committee detailing all things Age Grade and be prepared to attend any </w:t>
      </w:r>
      <w:r>
        <w:t xml:space="preserve">Management </w:t>
      </w:r>
      <w:r w:rsidRPr="00202166">
        <w:t xml:space="preserve">Committee meetings as required. </w:t>
      </w:r>
    </w:p>
    <w:p w14:paraId="05F5CA8D" w14:textId="35EFEE34" w:rsidR="00202166" w:rsidRPr="00202166" w:rsidRDefault="00202166" w:rsidP="00202166">
      <w:pPr>
        <w:pStyle w:val="ListParagraph"/>
        <w:numPr>
          <w:ilvl w:val="0"/>
          <w:numId w:val="6"/>
        </w:numPr>
        <w:ind w:left="709"/>
      </w:pPr>
      <w:r w:rsidRPr="00202166">
        <w:t xml:space="preserve">Chair Age Grade sub-committee meetings which include festivals and competitions, schools and safeguarding. These should be a minimum of quarterly to allow quarterly reporting to the Executive Committee. </w:t>
      </w:r>
    </w:p>
    <w:p w14:paraId="56747DC9" w14:textId="77777777" w:rsidR="00202166" w:rsidRPr="00202166" w:rsidRDefault="00202166" w:rsidP="00202166">
      <w:r w:rsidRPr="00202166">
        <w:rPr>
          <w:b/>
          <w:bCs/>
        </w:rPr>
        <w:t xml:space="preserve">Key attributes: </w:t>
      </w:r>
    </w:p>
    <w:p w14:paraId="4E0A5E43" w14:textId="1C8B13A5" w:rsidR="00202166" w:rsidRPr="00202166" w:rsidRDefault="00202166" w:rsidP="00202166">
      <w:pPr>
        <w:pStyle w:val="ListParagraph"/>
        <w:numPr>
          <w:ilvl w:val="0"/>
          <w:numId w:val="11"/>
        </w:numPr>
      </w:pPr>
      <w:r w:rsidRPr="00202166">
        <w:t xml:space="preserve">Excellent communication skills both verbal and written </w:t>
      </w:r>
    </w:p>
    <w:p w14:paraId="7ECF0CCC" w14:textId="780C5789" w:rsidR="00202166" w:rsidRPr="00202166" w:rsidRDefault="00202166" w:rsidP="00202166">
      <w:pPr>
        <w:pStyle w:val="ListParagraph"/>
        <w:numPr>
          <w:ilvl w:val="0"/>
          <w:numId w:val="11"/>
        </w:numPr>
      </w:pPr>
      <w:r w:rsidRPr="00202166">
        <w:t xml:space="preserve">Calm manner in difficult situations </w:t>
      </w:r>
    </w:p>
    <w:p w14:paraId="682AF3DB" w14:textId="1B098529" w:rsidR="00202166" w:rsidRDefault="00202166" w:rsidP="00202166">
      <w:pPr>
        <w:pStyle w:val="ListParagraph"/>
        <w:numPr>
          <w:ilvl w:val="0"/>
          <w:numId w:val="11"/>
        </w:numPr>
      </w:pPr>
      <w:r w:rsidRPr="00202166">
        <w:t xml:space="preserve">Strong leadership skills </w:t>
      </w:r>
    </w:p>
    <w:p w14:paraId="613918A2" w14:textId="597AF5FC" w:rsidR="00202166" w:rsidRPr="00202166" w:rsidRDefault="00202166" w:rsidP="00202166">
      <w:pPr>
        <w:pStyle w:val="ListParagraph"/>
        <w:numPr>
          <w:ilvl w:val="0"/>
          <w:numId w:val="11"/>
        </w:numPr>
      </w:pPr>
      <w:r>
        <w:t>Knowledge of Clubs and schools in Staffordshire.</w:t>
      </w:r>
    </w:p>
    <w:p w14:paraId="52D9FB3D" w14:textId="40038403" w:rsidR="00202166" w:rsidRPr="00202166" w:rsidRDefault="00202166" w:rsidP="00202166">
      <w:pPr>
        <w:pStyle w:val="ListParagraph"/>
        <w:numPr>
          <w:ilvl w:val="0"/>
          <w:numId w:val="11"/>
        </w:numPr>
      </w:pPr>
      <w:r w:rsidRPr="00202166">
        <w:t xml:space="preserve">Full knowledge and experience of Regulation 15 and Codes of Practice for Age Grade Rugby </w:t>
      </w:r>
    </w:p>
    <w:p w14:paraId="0F883578" w14:textId="19C1936A" w:rsidR="00202166" w:rsidRDefault="00202166" w:rsidP="00202166">
      <w:pPr>
        <w:pStyle w:val="ListParagraph"/>
        <w:numPr>
          <w:ilvl w:val="0"/>
          <w:numId w:val="11"/>
        </w:numPr>
      </w:pPr>
      <w:r w:rsidRPr="00202166">
        <w:t xml:space="preserve">Desire to grow and develop the game of Rugby Union in all formats for all participants </w:t>
      </w:r>
    </w:p>
    <w:p w14:paraId="12FCE682" w14:textId="2F4F66FD" w:rsidR="004E31D5" w:rsidRPr="00202166" w:rsidRDefault="004E31D5" w:rsidP="004E31D5">
      <w:pPr>
        <w:pStyle w:val="ListParagraph"/>
        <w:numPr>
          <w:ilvl w:val="0"/>
          <w:numId w:val="11"/>
        </w:numPr>
      </w:pPr>
      <w:r w:rsidRPr="0031186C">
        <w:t xml:space="preserve">Hold a current DBS certificate for England Rugby or be prepared to apply for one. </w:t>
      </w:r>
    </w:p>
    <w:p w14:paraId="7777FC0E" w14:textId="35B73072" w:rsidR="00202166" w:rsidRPr="00202166" w:rsidRDefault="00202166" w:rsidP="00202166">
      <w:pPr>
        <w:pStyle w:val="ListParagraph"/>
        <w:numPr>
          <w:ilvl w:val="0"/>
          <w:numId w:val="11"/>
        </w:numPr>
      </w:pPr>
      <w:r w:rsidRPr="00202166">
        <w:t xml:space="preserve">Have strong knowledge of Safeguarding, Rugbysafe and Discipline for the Age Grade game </w:t>
      </w:r>
    </w:p>
    <w:p w14:paraId="510D9F85" w14:textId="52257F1E" w:rsidR="00202166" w:rsidRPr="00202166" w:rsidRDefault="00202166" w:rsidP="00202166">
      <w:pPr>
        <w:pStyle w:val="ListParagraph"/>
        <w:numPr>
          <w:ilvl w:val="0"/>
          <w:numId w:val="11"/>
        </w:numPr>
      </w:pPr>
      <w:r w:rsidRPr="00202166">
        <w:t xml:space="preserve">Excellent administration skills and report writing. </w:t>
      </w:r>
    </w:p>
    <w:p w14:paraId="10270B55" w14:textId="77777777" w:rsidR="00202166" w:rsidRDefault="00202166" w:rsidP="00202166"/>
    <w:sectPr w:rsidR="00202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A3E7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291F4F"/>
    <w:multiLevelType w:val="hybridMultilevel"/>
    <w:tmpl w:val="FA24D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1D1C92"/>
    <w:multiLevelType w:val="hybridMultilevel"/>
    <w:tmpl w:val="7D8AB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99010B"/>
    <w:multiLevelType w:val="hybridMultilevel"/>
    <w:tmpl w:val="9FE8FFF0"/>
    <w:lvl w:ilvl="0" w:tplc="9F005972">
      <w:numFmt w:val="bullet"/>
      <w:lvlText w:val="•"/>
      <w:lvlJc w:val="left"/>
      <w:pPr>
        <w:ind w:left="720" w:hanging="360"/>
      </w:pPr>
      <w:rPr>
        <w:rFonts w:ascii="Aptos" w:eastAsiaTheme="minorHAnsi" w:hAnsi="Apto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D000AD"/>
    <w:multiLevelType w:val="hybridMultilevel"/>
    <w:tmpl w:val="1E9CC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FE20B4"/>
    <w:multiLevelType w:val="hybridMultilevel"/>
    <w:tmpl w:val="93F6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D46379"/>
    <w:multiLevelType w:val="hybridMultilevel"/>
    <w:tmpl w:val="F46200F2"/>
    <w:lvl w:ilvl="0" w:tplc="2342039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9821E2"/>
    <w:multiLevelType w:val="hybridMultilevel"/>
    <w:tmpl w:val="D9D8BDDE"/>
    <w:lvl w:ilvl="0" w:tplc="9F00597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5B0D12"/>
    <w:multiLevelType w:val="hybridMultilevel"/>
    <w:tmpl w:val="5EFEB7FA"/>
    <w:lvl w:ilvl="0" w:tplc="9F00597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C75B3"/>
    <w:multiLevelType w:val="hybridMultilevel"/>
    <w:tmpl w:val="6DDAD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8D6EB2"/>
    <w:multiLevelType w:val="hybridMultilevel"/>
    <w:tmpl w:val="33444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924E27"/>
    <w:multiLevelType w:val="hybridMultilevel"/>
    <w:tmpl w:val="F8B499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57687590">
    <w:abstractNumId w:val="0"/>
  </w:num>
  <w:num w:numId="2" w16cid:durableId="1577321282">
    <w:abstractNumId w:val="5"/>
  </w:num>
  <w:num w:numId="3" w16cid:durableId="1003511632">
    <w:abstractNumId w:val="7"/>
  </w:num>
  <w:num w:numId="4" w16cid:durableId="288632885">
    <w:abstractNumId w:val="2"/>
  </w:num>
  <w:num w:numId="5" w16cid:durableId="1582133205">
    <w:abstractNumId w:val="1"/>
  </w:num>
  <w:num w:numId="6" w16cid:durableId="1737438483">
    <w:abstractNumId w:val="11"/>
  </w:num>
  <w:num w:numId="7" w16cid:durableId="1169442327">
    <w:abstractNumId w:val="4"/>
  </w:num>
  <w:num w:numId="8" w16cid:durableId="563102641">
    <w:abstractNumId w:val="10"/>
  </w:num>
  <w:num w:numId="9" w16cid:durableId="595862962">
    <w:abstractNumId w:val="9"/>
  </w:num>
  <w:num w:numId="10" w16cid:durableId="1001471422">
    <w:abstractNumId w:val="3"/>
  </w:num>
  <w:num w:numId="11" w16cid:durableId="1661689610">
    <w:abstractNumId w:val="8"/>
  </w:num>
  <w:num w:numId="12" w16cid:durableId="2443444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66"/>
    <w:rsid w:val="00053F6F"/>
    <w:rsid w:val="00202166"/>
    <w:rsid w:val="004E31D5"/>
    <w:rsid w:val="00697107"/>
    <w:rsid w:val="007051A1"/>
    <w:rsid w:val="00A45A73"/>
    <w:rsid w:val="00A824B9"/>
    <w:rsid w:val="00E91CA7"/>
    <w:rsid w:val="00F54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F38C"/>
  <w15:chartTrackingRefBased/>
  <w15:docId w15:val="{62AB9DF5-A040-4CC5-83DF-039CA048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1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1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1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1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1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1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1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1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1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1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1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1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1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166"/>
    <w:rPr>
      <w:rFonts w:eastAsiaTheme="majorEastAsia" w:cstheme="majorBidi"/>
      <w:color w:val="272727" w:themeColor="text1" w:themeTint="D8"/>
    </w:rPr>
  </w:style>
  <w:style w:type="paragraph" w:styleId="Title">
    <w:name w:val="Title"/>
    <w:basedOn w:val="Normal"/>
    <w:next w:val="Normal"/>
    <w:link w:val="TitleChar"/>
    <w:uiPriority w:val="10"/>
    <w:qFormat/>
    <w:rsid w:val="00202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1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1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166"/>
    <w:pPr>
      <w:spacing w:before="160"/>
      <w:jc w:val="center"/>
    </w:pPr>
    <w:rPr>
      <w:i/>
      <w:iCs/>
      <w:color w:val="404040" w:themeColor="text1" w:themeTint="BF"/>
    </w:rPr>
  </w:style>
  <w:style w:type="character" w:customStyle="1" w:styleId="QuoteChar">
    <w:name w:val="Quote Char"/>
    <w:basedOn w:val="DefaultParagraphFont"/>
    <w:link w:val="Quote"/>
    <w:uiPriority w:val="29"/>
    <w:rsid w:val="00202166"/>
    <w:rPr>
      <w:i/>
      <w:iCs/>
      <w:color w:val="404040" w:themeColor="text1" w:themeTint="BF"/>
    </w:rPr>
  </w:style>
  <w:style w:type="paragraph" w:styleId="ListParagraph">
    <w:name w:val="List Paragraph"/>
    <w:basedOn w:val="Normal"/>
    <w:uiPriority w:val="34"/>
    <w:qFormat/>
    <w:rsid w:val="00202166"/>
    <w:pPr>
      <w:ind w:left="720"/>
      <w:contextualSpacing/>
    </w:pPr>
  </w:style>
  <w:style w:type="character" w:styleId="IntenseEmphasis">
    <w:name w:val="Intense Emphasis"/>
    <w:basedOn w:val="DefaultParagraphFont"/>
    <w:uiPriority w:val="21"/>
    <w:qFormat/>
    <w:rsid w:val="00202166"/>
    <w:rPr>
      <w:i/>
      <w:iCs/>
      <w:color w:val="0F4761" w:themeColor="accent1" w:themeShade="BF"/>
    </w:rPr>
  </w:style>
  <w:style w:type="paragraph" w:styleId="IntenseQuote">
    <w:name w:val="Intense Quote"/>
    <w:basedOn w:val="Normal"/>
    <w:next w:val="Normal"/>
    <w:link w:val="IntenseQuoteChar"/>
    <w:uiPriority w:val="30"/>
    <w:qFormat/>
    <w:rsid w:val="00202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166"/>
    <w:rPr>
      <w:i/>
      <w:iCs/>
      <w:color w:val="0F4761" w:themeColor="accent1" w:themeShade="BF"/>
    </w:rPr>
  </w:style>
  <w:style w:type="character" w:styleId="IntenseReference">
    <w:name w:val="Intense Reference"/>
    <w:basedOn w:val="DefaultParagraphFont"/>
    <w:uiPriority w:val="32"/>
    <w:qFormat/>
    <w:rsid w:val="002021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Bezus</dc:creator>
  <cp:keywords/>
  <dc:description/>
  <cp:lastModifiedBy>Robin Websdale</cp:lastModifiedBy>
  <cp:revision>2</cp:revision>
  <dcterms:created xsi:type="dcterms:W3CDTF">2024-08-13T15:46:00Z</dcterms:created>
  <dcterms:modified xsi:type="dcterms:W3CDTF">2024-08-13T15:46:00Z</dcterms:modified>
</cp:coreProperties>
</file>